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47" w:rsidRDefault="00EC609F" w:rsidP="00EC609F">
      <w:pPr>
        <w:pStyle w:val="Heading1"/>
        <w:jc w:val="center"/>
      </w:pPr>
      <w:r>
        <w:t>Pacing Algorithm</w:t>
      </w:r>
      <w:r w:rsidR="006E43E3">
        <w:t>s</w:t>
      </w:r>
      <w:r>
        <w:t xml:space="preserve"> Usage Methodology</w:t>
      </w:r>
    </w:p>
    <w:p w:rsidR="00EC609F" w:rsidRDefault="00EC609F"/>
    <w:p w:rsidR="00EC609F" w:rsidRDefault="00EC609F" w:rsidP="00675CBF">
      <w:pPr>
        <w:pStyle w:val="Heading2"/>
        <w:numPr>
          <w:ilvl w:val="0"/>
          <w:numId w:val="2"/>
        </w:numPr>
      </w:pPr>
      <w:r>
        <w:t>Introduction</w:t>
      </w:r>
    </w:p>
    <w:p w:rsidR="00ED5D86" w:rsidRPr="0029336E" w:rsidRDefault="00DC0369" w:rsidP="006C4262">
      <w:pPr>
        <w:rPr>
          <w:sz w:val="24"/>
          <w:szCs w:val="24"/>
        </w:rPr>
      </w:pPr>
      <w:r w:rsidRPr="0029336E">
        <w:rPr>
          <w:sz w:val="24"/>
          <w:szCs w:val="24"/>
        </w:rPr>
        <w:t>A Pacing Algorithm</w:t>
      </w:r>
      <w:r w:rsidR="006C4262" w:rsidRPr="0029336E">
        <w:rPr>
          <w:sz w:val="24"/>
          <w:szCs w:val="24"/>
        </w:rPr>
        <w:t xml:space="preserve"> (PA)</w:t>
      </w:r>
      <w:r w:rsidR="006E43E3" w:rsidRPr="0029336E">
        <w:rPr>
          <w:sz w:val="24"/>
          <w:szCs w:val="24"/>
        </w:rPr>
        <w:t xml:space="preserve"> </w:t>
      </w:r>
      <w:r w:rsidR="004763AE" w:rsidRPr="0029336E">
        <w:rPr>
          <w:sz w:val="24"/>
          <w:szCs w:val="24"/>
        </w:rPr>
        <w:t>is an important component of</w:t>
      </w:r>
      <w:r w:rsidR="003C2A6F" w:rsidRPr="0029336E">
        <w:rPr>
          <w:sz w:val="24"/>
          <w:szCs w:val="24"/>
        </w:rPr>
        <w:t xml:space="preserve"> the</w:t>
      </w:r>
      <w:r w:rsidR="004763AE" w:rsidRPr="0029336E">
        <w:rPr>
          <w:sz w:val="24"/>
          <w:szCs w:val="24"/>
        </w:rPr>
        <w:t xml:space="preserve"> Genesys </w:t>
      </w:r>
      <w:r w:rsidR="003C2A6F" w:rsidRPr="0029336E">
        <w:rPr>
          <w:sz w:val="24"/>
          <w:szCs w:val="24"/>
        </w:rPr>
        <w:t>Web</w:t>
      </w:r>
      <w:r w:rsidR="004763AE" w:rsidRPr="0029336E">
        <w:rPr>
          <w:sz w:val="24"/>
          <w:szCs w:val="24"/>
        </w:rPr>
        <w:t xml:space="preserve"> Engagement (G</w:t>
      </w:r>
      <w:r w:rsidR="003C2A6F" w:rsidRPr="0029336E">
        <w:rPr>
          <w:sz w:val="24"/>
          <w:szCs w:val="24"/>
        </w:rPr>
        <w:t>W</w:t>
      </w:r>
      <w:r w:rsidR="004763AE" w:rsidRPr="0029336E">
        <w:rPr>
          <w:sz w:val="24"/>
          <w:szCs w:val="24"/>
        </w:rPr>
        <w:t xml:space="preserve">E) solution. </w:t>
      </w:r>
      <w:r w:rsidR="00ED5D86" w:rsidRPr="0029336E">
        <w:rPr>
          <w:sz w:val="24"/>
          <w:szCs w:val="24"/>
        </w:rPr>
        <w:t>This document is written for</w:t>
      </w:r>
      <w:r w:rsidR="004763AE" w:rsidRPr="0029336E">
        <w:rPr>
          <w:sz w:val="24"/>
          <w:szCs w:val="24"/>
        </w:rPr>
        <w:t xml:space="preserve"> </w:t>
      </w:r>
      <w:r w:rsidR="00ED5D86" w:rsidRPr="0029336E">
        <w:rPr>
          <w:sz w:val="24"/>
          <w:szCs w:val="24"/>
        </w:rPr>
        <w:t>users who are already familiar with the basic ideas and terminology of the outbound or proactive campaigns. It provides</w:t>
      </w:r>
      <w:r w:rsidR="003C2A6F" w:rsidRPr="0029336E">
        <w:rPr>
          <w:sz w:val="24"/>
          <w:szCs w:val="24"/>
        </w:rPr>
        <w:t xml:space="preserve"> a high-</w:t>
      </w:r>
      <w:r w:rsidR="00ED5D86" w:rsidRPr="0029336E">
        <w:rPr>
          <w:sz w:val="24"/>
          <w:szCs w:val="24"/>
        </w:rPr>
        <w:t>level description of the PA and some recommendations for its usage.</w:t>
      </w:r>
    </w:p>
    <w:p w:rsidR="00F232D0" w:rsidRPr="0029336E" w:rsidRDefault="00F232D0" w:rsidP="006C4262">
      <w:pPr>
        <w:rPr>
          <w:sz w:val="24"/>
          <w:szCs w:val="24"/>
        </w:rPr>
      </w:pPr>
      <w:r w:rsidRPr="0029336E">
        <w:rPr>
          <w:sz w:val="24"/>
          <w:szCs w:val="24"/>
        </w:rPr>
        <w:t>In general</w:t>
      </w:r>
      <w:r w:rsidR="003C2A6F" w:rsidRPr="0029336E">
        <w:rPr>
          <w:sz w:val="24"/>
          <w:szCs w:val="24"/>
        </w:rPr>
        <w:t>,</w:t>
      </w:r>
      <w:r w:rsidRPr="0029336E">
        <w:rPr>
          <w:sz w:val="24"/>
          <w:szCs w:val="24"/>
        </w:rPr>
        <w:t xml:space="preserve"> G</w:t>
      </w:r>
      <w:r w:rsidR="003C2A6F" w:rsidRPr="0029336E">
        <w:rPr>
          <w:sz w:val="24"/>
          <w:szCs w:val="24"/>
        </w:rPr>
        <w:t>W</w:t>
      </w:r>
      <w:r w:rsidRPr="0029336E">
        <w:rPr>
          <w:sz w:val="24"/>
          <w:szCs w:val="24"/>
        </w:rPr>
        <w:t xml:space="preserve">E applications monitor customers on the web </w:t>
      </w:r>
      <w:r w:rsidR="00FA773D" w:rsidRPr="0029336E">
        <w:rPr>
          <w:sz w:val="24"/>
          <w:szCs w:val="24"/>
        </w:rPr>
        <w:t>and try to connect them to the contact center agents by sending special invites to the customers and organizing chat sessions between these two parties.</w:t>
      </w:r>
    </w:p>
    <w:p w:rsidR="00C57A70" w:rsidRPr="0029336E" w:rsidRDefault="00FA773D" w:rsidP="006C4262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A typical </w:t>
      </w:r>
      <w:r w:rsidR="004763AE" w:rsidRPr="0029336E">
        <w:rPr>
          <w:sz w:val="24"/>
          <w:szCs w:val="24"/>
        </w:rPr>
        <w:t>G</w:t>
      </w:r>
      <w:r w:rsidR="003C2A6F" w:rsidRPr="0029336E">
        <w:rPr>
          <w:sz w:val="24"/>
          <w:szCs w:val="24"/>
        </w:rPr>
        <w:t>W</w:t>
      </w:r>
      <w:r w:rsidR="004763AE" w:rsidRPr="0029336E">
        <w:rPr>
          <w:sz w:val="24"/>
          <w:szCs w:val="24"/>
        </w:rPr>
        <w:t xml:space="preserve">E </w:t>
      </w:r>
      <w:r w:rsidR="00251680" w:rsidRPr="0029336E">
        <w:rPr>
          <w:sz w:val="24"/>
          <w:szCs w:val="24"/>
        </w:rPr>
        <w:t>campaign that relies</w:t>
      </w:r>
      <w:r w:rsidR="00F1406D" w:rsidRPr="0029336E">
        <w:rPr>
          <w:sz w:val="24"/>
          <w:szCs w:val="24"/>
        </w:rPr>
        <w:t xml:space="preserve"> on </w:t>
      </w:r>
      <w:r w:rsidR="003C2A6F" w:rsidRPr="0029336E">
        <w:rPr>
          <w:sz w:val="24"/>
          <w:szCs w:val="24"/>
        </w:rPr>
        <w:t xml:space="preserve">the </w:t>
      </w:r>
      <w:r w:rsidR="00F1406D" w:rsidRPr="0029336E">
        <w:rPr>
          <w:sz w:val="24"/>
          <w:szCs w:val="24"/>
        </w:rPr>
        <w:t>PA has the following workflow scenario:</w:t>
      </w:r>
    </w:p>
    <w:p w:rsidR="00F1406D" w:rsidRPr="0029336E" w:rsidRDefault="00F1406D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36E">
        <w:rPr>
          <w:sz w:val="24"/>
          <w:szCs w:val="24"/>
        </w:rPr>
        <w:t xml:space="preserve">Predicting </w:t>
      </w:r>
      <w:r w:rsidR="00FA773D" w:rsidRPr="0029336E">
        <w:rPr>
          <w:sz w:val="24"/>
          <w:szCs w:val="24"/>
        </w:rPr>
        <w:t>number of invites to be sent to the web customers</w:t>
      </w:r>
      <w:r w:rsidRPr="0029336E">
        <w:rPr>
          <w:sz w:val="24"/>
          <w:szCs w:val="24"/>
        </w:rPr>
        <w:t>.</w:t>
      </w:r>
      <w:r w:rsidR="00E87985" w:rsidRPr="0029336E">
        <w:rPr>
          <w:sz w:val="24"/>
          <w:szCs w:val="24"/>
        </w:rPr>
        <w:t xml:space="preserve"> This is where the PA works</w:t>
      </w:r>
      <w:r w:rsidR="00DC67E3" w:rsidRPr="0029336E">
        <w:rPr>
          <w:sz w:val="24"/>
          <w:szCs w:val="24"/>
        </w:rPr>
        <w:t>.</w:t>
      </w:r>
    </w:p>
    <w:p w:rsidR="00F1406D" w:rsidRPr="0029336E" w:rsidRDefault="00F1406D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36E">
        <w:rPr>
          <w:sz w:val="24"/>
          <w:szCs w:val="24"/>
        </w:rPr>
        <w:t xml:space="preserve">Generating </w:t>
      </w:r>
      <w:r w:rsidR="00FA773D" w:rsidRPr="0029336E">
        <w:rPr>
          <w:sz w:val="24"/>
          <w:szCs w:val="24"/>
        </w:rPr>
        <w:t>invites</w:t>
      </w:r>
      <w:r w:rsidRPr="0029336E">
        <w:rPr>
          <w:sz w:val="24"/>
          <w:szCs w:val="24"/>
        </w:rPr>
        <w:t>.</w:t>
      </w:r>
      <w:r w:rsidR="00E87985" w:rsidRPr="0029336E">
        <w:rPr>
          <w:sz w:val="24"/>
          <w:szCs w:val="24"/>
        </w:rPr>
        <w:t xml:space="preserve"> A special component generate</w:t>
      </w:r>
      <w:r w:rsidR="00D81203" w:rsidRPr="0029336E">
        <w:rPr>
          <w:sz w:val="24"/>
          <w:szCs w:val="24"/>
        </w:rPr>
        <w:t>s</w:t>
      </w:r>
      <w:r w:rsidR="00E87985" w:rsidRPr="0029336E">
        <w:rPr>
          <w:sz w:val="24"/>
          <w:szCs w:val="24"/>
        </w:rPr>
        <w:t xml:space="preserve"> and sends </w:t>
      </w:r>
      <w:r w:rsidR="00FA773D" w:rsidRPr="0029336E">
        <w:rPr>
          <w:sz w:val="24"/>
          <w:szCs w:val="24"/>
        </w:rPr>
        <w:t>invites</w:t>
      </w:r>
      <w:r w:rsidR="00E87985" w:rsidRPr="0029336E">
        <w:rPr>
          <w:sz w:val="24"/>
          <w:szCs w:val="24"/>
        </w:rPr>
        <w:t xml:space="preserve"> to </w:t>
      </w:r>
      <w:r w:rsidR="00FA773D" w:rsidRPr="0029336E">
        <w:rPr>
          <w:sz w:val="24"/>
          <w:szCs w:val="24"/>
        </w:rPr>
        <w:t>customers</w:t>
      </w:r>
      <w:r w:rsidR="00E87985" w:rsidRPr="0029336E">
        <w:rPr>
          <w:sz w:val="24"/>
          <w:szCs w:val="24"/>
        </w:rPr>
        <w:t>.</w:t>
      </w:r>
      <w:r w:rsidR="00FA773D" w:rsidRPr="0029336E">
        <w:rPr>
          <w:sz w:val="24"/>
          <w:szCs w:val="24"/>
        </w:rPr>
        <w:t xml:space="preserve"> As usual</w:t>
      </w:r>
      <w:r w:rsidR="003C2A6F" w:rsidRPr="0029336E">
        <w:rPr>
          <w:sz w:val="24"/>
          <w:szCs w:val="24"/>
        </w:rPr>
        <w:t>,</w:t>
      </w:r>
      <w:r w:rsidR="00FA773D" w:rsidRPr="0029336E">
        <w:rPr>
          <w:sz w:val="24"/>
          <w:szCs w:val="24"/>
        </w:rPr>
        <w:t xml:space="preserve"> the invite is a pop-up window on a customer computer monitor with a ‘Click </w:t>
      </w:r>
      <w:proofErr w:type="gramStart"/>
      <w:r w:rsidR="00FA773D" w:rsidRPr="0029336E">
        <w:rPr>
          <w:sz w:val="24"/>
          <w:szCs w:val="24"/>
        </w:rPr>
        <w:t>To</w:t>
      </w:r>
      <w:proofErr w:type="gramEnd"/>
      <w:r w:rsidR="00FA773D" w:rsidRPr="0029336E">
        <w:rPr>
          <w:sz w:val="24"/>
          <w:szCs w:val="24"/>
        </w:rPr>
        <w:t xml:space="preserve"> Chat’ button.</w:t>
      </w:r>
    </w:p>
    <w:p w:rsidR="001C30CD" w:rsidRPr="0029336E" w:rsidRDefault="00F1406D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36E">
        <w:rPr>
          <w:sz w:val="24"/>
          <w:szCs w:val="24"/>
        </w:rPr>
        <w:t xml:space="preserve">Pending status of </w:t>
      </w:r>
      <w:r w:rsidR="00FA773D" w:rsidRPr="0029336E">
        <w:rPr>
          <w:sz w:val="24"/>
          <w:szCs w:val="24"/>
        </w:rPr>
        <w:t>invites</w:t>
      </w:r>
      <w:r w:rsidRPr="0029336E">
        <w:rPr>
          <w:sz w:val="24"/>
          <w:szCs w:val="24"/>
        </w:rPr>
        <w:t>.</w:t>
      </w:r>
      <w:r w:rsidR="00E87985" w:rsidRPr="0029336E">
        <w:rPr>
          <w:sz w:val="24"/>
          <w:szCs w:val="24"/>
        </w:rPr>
        <w:t xml:space="preserve"> Sent </w:t>
      </w:r>
      <w:r w:rsidR="00FA773D" w:rsidRPr="0029336E">
        <w:rPr>
          <w:sz w:val="24"/>
          <w:szCs w:val="24"/>
        </w:rPr>
        <w:t>invite is in status of waiting for</w:t>
      </w:r>
      <w:r w:rsidR="00E87985" w:rsidRPr="0029336E">
        <w:rPr>
          <w:sz w:val="24"/>
          <w:szCs w:val="24"/>
        </w:rPr>
        <w:t xml:space="preserve"> a response from a</w:t>
      </w:r>
      <w:r w:rsidR="00FA773D" w:rsidRPr="0029336E">
        <w:rPr>
          <w:sz w:val="24"/>
          <w:szCs w:val="24"/>
        </w:rPr>
        <w:t xml:space="preserve"> customer</w:t>
      </w:r>
      <w:r w:rsidR="00E87985" w:rsidRPr="0029336E">
        <w:rPr>
          <w:sz w:val="24"/>
          <w:szCs w:val="24"/>
        </w:rPr>
        <w:t>.</w:t>
      </w:r>
      <w:r w:rsidR="001C30CD" w:rsidRPr="0029336E">
        <w:rPr>
          <w:sz w:val="24"/>
          <w:szCs w:val="24"/>
        </w:rPr>
        <w:t xml:space="preserve"> The invite could stay in this status for some time.</w:t>
      </w:r>
    </w:p>
    <w:p w:rsidR="00F1406D" w:rsidRPr="0029336E" w:rsidRDefault="001C30CD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36E">
        <w:rPr>
          <w:sz w:val="24"/>
          <w:szCs w:val="24"/>
        </w:rPr>
        <w:t xml:space="preserve"> </w:t>
      </w:r>
      <w:r w:rsidR="00F1406D" w:rsidRPr="0029336E">
        <w:rPr>
          <w:sz w:val="24"/>
          <w:szCs w:val="24"/>
        </w:rPr>
        <w:t>Acceptance of interactions.</w:t>
      </w:r>
      <w:r w:rsidR="00DA64A3" w:rsidRPr="0029336E">
        <w:rPr>
          <w:sz w:val="24"/>
          <w:szCs w:val="24"/>
        </w:rPr>
        <w:t xml:space="preserve"> </w:t>
      </w:r>
      <w:r w:rsidR="00FF442E" w:rsidRPr="0029336E">
        <w:rPr>
          <w:sz w:val="24"/>
          <w:szCs w:val="24"/>
        </w:rPr>
        <w:t xml:space="preserve">A pending </w:t>
      </w:r>
      <w:r w:rsidRPr="0029336E">
        <w:rPr>
          <w:sz w:val="24"/>
          <w:szCs w:val="24"/>
        </w:rPr>
        <w:t>invite</w:t>
      </w:r>
      <w:r w:rsidR="003C2A6F" w:rsidRPr="0029336E">
        <w:rPr>
          <w:sz w:val="24"/>
          <w:szCs w:val="24"/>
        </w:rPr>
        <w:t xml:space="preserve"> has two major outcomes: </w:t>
      </w:r>
      <w:r w:rsidR="00FF442E" w:rsidRPr="0029336E">
        <w:rPr>
          <w:sz w:val="24"/>
          <w:szCs w:val="24"/>
        </w:rPr>
        <w:t xml:space="preserve">either being accepted </w:t>
      </w:r>
      <w:r w:rsidR="003C2A6F" w:rsidRPr="0029336E">
        <w:rPr>
          <w:sz w:val="24"/>
          <w:szCs w:val="24"/>
        </w:rPr>
        <w:t>by</w:t>
      </w:r>
      <w:r w:rsidR="00FF442E" w:rsidRPr="0029336E">
        <w:rPr>
          <w:sz w:val="24"/>
          <w:szCs w:val="24"/>
        </w:rPr>
        <w:t xml:space="preserve"> a customer or a no-contact result that usually leads to termination of the interaction.</w:t>
      </w:r>
      <w:r w:rsidRPr="0029336E">
        <w:rPr>
          <w:sz w:val="24"/>
          <w:szCs w:val="24"/>
        </w:rPr>
        <w:t xml:space="preserve"> In the first case</w:t>
      </w:r>
      <w:r w:rsidR="003C2A6F" w:rsidRPr="0029336E">
        <w:rPr>
          <w:sz w:val="24"/>
          <w:szCs w:val="24"/>
        </w:rPr>
        <w:t>,</w:t>
      </w:r>
      <w:r w:rsidRPr="0029336E">
        <w:rPr>
          <w:sz w:val="24"/>
          <w:szCs w:val="24"/>
        </w:rPr>
        <w:t xml:space="preserve"> a chat session starts.</w:t>
      </w:r>
      <w:r w:rsidR="00A50FBA" w:rsidRPr="0029336E">
        <w:rPr>
          <w:sz w:val="24"/>
          <w:szCs w:val="24"/>
        </w:rPr>
        <w:t xml:space="preserve"> The probability of the acceptance of an invite is called Hit Rate</w:t>
      </w:r>
      <w:r w:rsidR="00D7639F" w:rsidRPr="0029336E">
        <w:rPr>
          <w:sz w:val="24"/>
          <w:szCs w:val="24"/>
        </w:rPr>
        <w:t xml:space="preserve"> (HR)</w:t>
      </w:r>
      <w:r w:rsidR="00A50FBA" w:rsidRPr="0029336E">
        <w:rPr>
          <w:sz w:val="24"/>
          <w:szCs w:val="24"/>
        </w:rPr>
        <w:t>.</w:t>
      </w:r>
    </w:p>
    <w:p w:rsidR="00F1406D" w:rsidRPr="0029336E" w:rsidRDefault="001C30CD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gramStart"/>
      <w:r w:rsidRPr="0029336E">
        <w:rPr>
          <w:sz w:val="24"/>
          <w:szCs w:val="24"/>
        </w:rPr>
        <w:t>A chat session</w:t>
      </w:r>
      <w:r w:rsidR="00251680" w:rsidRPr="0029336E">
        <w:rPr>
          <w:sz w:val="24"/>
          <w:szCs w:val="24"/>
        </w:rPr>
        <w:t xml:space="preserve"> wait</w:t>
      </w:r>
      <w:proofErr w:type="gramEnd"/>
      <w:r w:rsidR="00251680" w:rsidRPr="0029336E">
        <w:rPr>
          <w:sz w:val="24"/>
          <w:szCs w:val="24"/>
        </w:rPr>
        <w:t xml:space="preserve"> in a queue.</w:t>
      </w:r>
      <w:r w:rsidR="00FF442E" w:rsidRPr="0029336E">
        <w:rPr>
          <w:sz w:val="24"/>
          <w:szCs w:val="24"/>
        </w:rPr>
        <w:t xml:space="preserve"> An accepted </w:t>
      </w:r>
      <w:r w:rsidRPr="0029336E">
        <w:rPr>
          <w:sz w:val="24"/>
          <w:szCs w:val="24"/>
        </w:rPr>
        <w:t>invite that now becomes a chat sess</w:t>
      </w:r>
      <w:r w:rsidR="003C2A6F" w:rsidRPr="0029336E">
        <w:rPr>
          <w:sz w:val="24"/>
          <w:szCs w:val="24"/>
        </w:rPr>
        <w:t>ion</w:t>
      </w:r>
      <w:r w:rsidR="00FF442E" w:rsidRPr="0029336E">
        <w:rPr>
          <w:sz w:val="24"/>
          <w:szCs w:val="24"/>
        </w:rPr>
        <w:t xml:space="preserve"> is placed </w:t>
      </w:r>
      <w:r w:rsidR="003C2A6F" w:rsidRPr="0029336E">
        <w:rPr>
          <w:sz w:val="24"/>
          <w:szCs w:val="24"/>
        </w:rPr>
        <w:t>in the</w:t>
      </w:r>
      <w:r w:rsidR="00FF442E" w:rsidRPr="0029336E">
        <w:rPr>
          <w:sz w:val="24"/>
          <w:szCs w:val="24"/>
        </w:rPr>
        <w:t xml:space="preserve"> queue and waits until </w:t>
      </w:r>
      <w:r w:rsidR="003C2A6F" w:rsidRPr="0029336E">
        <w:rPr>
          <w:sz w:val="24"/>
          <w:szCs w:val="24"/>
        </w:rPr>
        <w:t xml:space="preserve">the </w:t>
      </w:r>
      <w:r w:rsidR="00FF442E" w:rsidRPr="0029336E">
        <w:rPr>
          <w:sz w:val="24"/>
          <w:szCs w:val="24"/>
        </w:rPr>
        <w:t xml:space="preserve">next ready agent </w:t>
      </w:r>
      <w:r w:rsidR="00DC67E3" w:rsidRPr="0029336E">
        <w:rPr>
          <w:sz w:val="24"/>
          <w:szCs w:val="24"/>
        </w:rPr>
        <w:t>serves</w:t>
      </w:r>
      <w:r w:rsidR="00BD0903" w:rsidRPr="0029336E">
        <w:rPr>
          <w:sz w:val="24"/>
          <w:szCs w:val="24"/>
        </w:rPr>
        <w:t xml:space="preserve"> </w:t>
      </w:r>
      <w:r w:rsidR="00FF442E" w:rsidRPr="0029336E">
        <w:rPr>
          <w:sz w:val="24"/>
          <w:szCs w:val="24"/>
        </w:rPr>
        <w:t>it.</w:t>
      </w:r>
    </w:p>
    <w:p w:rsidR="00251680" w:rsidRPr="0029336E" w:rsidRDefault="004D3723" w:rsidP="00F1406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36E">
        <w:rPr>
          <w:sz w:val="24"/>
          <w:szCs w:val="24"/>
        </w:rPr>
        <w:t xml:space="preserve">Processing </w:t>
      </w:r>
      <w:r w:rsidR="001C30CD" w:rsidRPr="0029336E">
        <w:rPr>
          <w:sz w:val="24"/>
          <w:szCs w:val="24"/>
        </w:rPr>
        <w:t>chats</w:t>
      </w:r>
      <w:r w:rsidRPr="0029336E">
        <w:rPr>
          <w:sz w:val="24"/>
          <w:szCs w:val="24"/>
        </w:rPr>
        <w:t xml:space="preserve"> by agents.</w:t>
      </w:r>
      <w:r w:rsidR="005D643D" w:rsidRPr="0029336E">
        <w:rPr>
          <w:sz w:val="24"/>
          <w:szCs w:val="24"/>
        </w:rPr>
        <w:t xml:space="preserve"> </w:t>
      </w:r>
      <w:r w:rsidR="00D7639F" w:rsidRPr="0029336E">
        <w:rPr>
          <w:sz w:val="24"/>
          <w:szCs w:val="24"/>
        </w:rPr>
        <w:t>Average duration of this interaction status is called Average Handling Time (AHT).</w:t>
      </w:r>
    </w:p>
    <w:p w:rsidR="004763AE" w:rsidRPr="0029336E" w:rsidRDefault="004763AE" w:rsidP="004763AE">
      <w:pPr>
        <w:rPr>
          <w:sz w:val="24"/>
          <w:szCs w:val="24"/>
        </w:rPr>
      </w:pPr>
      <w:r w:rsidRPr="0029336E">
        <w:rPr>
          <w:sz w:val="24"/>
          <w:szCs w:val="24"/>
        </w:rPr>
        <w:t>The main goal of</w:t>
      </w:r>
      <w:r w:rsidR="003C2A6F" w:rsidRPr="0029336E">
        <w:rPr>
          <w:sz w:val="24"/>
          <w:szCs w:val="24"/>
        </w:rPr>
        <w:t xml:space="preserve"> the</w:t>
      </w:r>
      <w:r w:rsidRPr="0029336E">
        <w:rPr>
          <w:sz w:val="24"/>
          <w:szCs w:val="24"/>
        </w:rPr>
        <w:t xml:space="preserve"> PA is to predict when and how many new </w:t>
      </w:r>
      <w:r w:rsidR="00A568D7" w:rsidRPr="0029336E">
        <w:rPr>
          <w:sz w:val="24"/>
          <w:szCs w:val="24"/>
        </w:rPr>
        <w:t>invites</w:t>
      </w:r>
      <w:r w:rsidRPr="0029336E">
        <w:rPr>
          <w:sz w:val="24"/>
          <w:szCs w:val="24"/>
        </w:rPr>
        <w:t xml:space="preserve"> should be generated to reach a certain optimization goal. A PA keeps balanced work flow to avoid two extremes of overloading and </w:t>
      </w:r>
      <w:proofErr w:type="spellStart"/>
      <w:r w:rsidRPr="0029336E">
        <w:rPr>
          <w:sz w:val="24"/>
          <w:szCs w:val="24"/>
        </w:rPr>
        <w:t>underloading</w:t>
      </w:r>
      <w:proofErr w:type="spellEnd"/>
      <w:r w:rsidRPr="0029336E">
        <w:rPr>
          <w:sz w:val="24"/>
          <w:szCs w:val="24"/>
        </w:rPr>
        <w:t xml:space="preserve"> of a system. </w:t>
      </w:r>
    </w:p>
    <w:p w:rsidR="00EC609F" w:rsidRDefault="00EC609F" w:rsidP="00675CBF">
      <w:pPr>
        <w:pStyle w:val="Heading2"/>
        <w:numPr>
          <w:ilvl w:val="0"/>
          <w:numId w:val="2"/>
        </w:numPr>
      </w:pPr>
      <w:r>
        <w:t>Pacing Methods Overview</w:t>
      </w:r>
    </w:p>
    <w:p w:rsidR="00EC609F" w:rsidRPr="0029336E" w:rsidRDefault="001950EC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 w:themeColor="text1"/>
        </w:rPr>
      </w:pPr>
      <w:r w:rsidRPr="0029336E">
        <w:rPr>
          <w:rFonts w:asciiTheme="minorHAnsi" w:hAnsiTheme="minorHAnsi"/>
        </w:rPr>
        <w:t>It is difficult to create a</w:t>
      </w:r>
      <w:r w:rsidR="00590675" w:rsidRPr="0029336E">
        <w:rPr>
          <w:rFonts w:asciiTheme="minorHAnsi" w:hAnsiTheme="minorHAnsi"/>
        </w:rPr>
        <w:t xml:space="preserve"> single</w:t>
      </w:r>
      <w:r w:rsidRPr="0029336E">
        <w:rPr>
          <w:rFonts w:asciiTheme="minorHAnsi" w:hAnsiTheme="minorHAnsi"/>
        </w:rPr>
        <w:t xml:space="preserve"> pacing method that </w:t>
      </w:r>
      <w:r w:rsidR="00590675" w:rsidRPr="0029336E">
        <w:rPr>
          <w:rFonts w:asciiTheme="minorHAnsi" w:hAnsiTheme="minorHAnsi"/>
        </w:rPr>
        <w:t xml:space="preserve">satisfies all possible </w:t>
      </w:r>
      <w:hyperlink r:id="rId5" w:tooltip="Показать примеры употребления" w:history="1">
        <w:r w:rsidR="00590675" w:rsidRPr="0029336E">
          <w:rPr>
            <w:rStyle w:val="translation"/>
            <w:rFonts w:asciiTheme="minorHAnsi" w:hAnsiTheme="minorHAnsi" w:cs="Arial"/>
            <w:color w:val="000000" w:themeColor="text1"/>
          </w:rPr>
          <w:t>circumstances</w:t>
        </w:r>
      </w:hyperlink>
      <w:r w:rsidR="00590675" w:rsidRPr="0029336E">
        <w:rPr>
          <w:rFonts w:asciiTheme="minorHAnsi" w:hAnsiTheme="minorHAnsi" w:cs="Arial"/>
          <w:color w:val="000000" w:themeColor="text1"/>
        </w:rPr>
        <w:t xml:space="preserve"> of a running campaign. That is why </w:t>
      </w:r>
      <w:r w:rsidR="003C2A6F" w:rsidRPr="0029336E">
        <w:rPr>
          <w:rFonts w:asciiTheme="minorHAnsi" w:hAnsiTheme="minorHAnsi" w:cs="Arial"/>
          <w:color w:val="000000" w:themeColor="text1"/>
        </w:rPr>
        <w:t>Genesys</w:t>
      </w:r>
      <w:r w:rsidR="00D9672E" w:rsidRPr="0029336E">
        <w:rPr>
          <w:rFonts w:asciiTheme="minorHAnsi" w:hAnsiTheme="minorHAnsi" w:cs="Arial"/>
          <w:color w:val="000000" w:themeColor="text1"/>
        </w:rPr>
        <w:t xml:space="preserve"> suggest</w:t>
      </w:r>
      <w:r w:rsidR="003C2A6F" w:rsidRPr="0029336E">
        <w:rPr>
          <w:rFonts w:asciiTheme="minorHAnsi" w:hAnsiTheme="minorHAnsi" w:cs="Arial"/>
          <w:color w:val="000000" w:themeColor="text1"/>
        </w:rPr>
        <w:t>s</w:t>
      </w:r>
      <w:r w:rsidR="00D9672E" w:rsidRPr="0029336E">
        <w:rPr>
          <w:rFonts w:asciiTheme="minorHAnsi" w:hAnsiTheme="minorHAnsi" w:cs="Arial"/>
          <w:color w:val="000000" w:themeColor="text1"/>
        </w:rPr>
        <w:t xml:space="preserve"> several methods</w:t>
      </w:r>
      <w:r w:rsidR="003C2A6F" w:rsidRPr="0029336E">
        <w:rPr>
          <w:rFonts w:asciiTheme="minorHAnsi" w:hAnsiTheme="minorHAnsi" w:cs="Arial"/>
          <w:color w:val="000000" w:themeColor="text1"/>
        </w:rPr>
        <w:t xml:space="preserve"> – you ca</w:t>
      </w:r>
      <w:r w:rsidR="00D9672E" w:rsidRPr="0029336E">
        <w:rPr>
          <w:rFonts w:asciiTheme="minorHAnsi" w:hAnsiTheme="minorHAnsi" w:cs="Arial"/>
          <w:color w:val="000000" w:themeColor="text1"/>
        </w:rPr>
        <w:t xml:space="preserve">n choose any </w:t>
      </w:r>
      <w:r w:rsidR="003C2A6F" w:rsidRPr="0029336E">
        <w:rPr>
          <w:rFonts w:asciiTheme="minorHAnsi" w:hAnsiTheme="minorHAnsi" w:cs="Arial"/>
          <w:color w:val="000000" w:themeColor="text1"/>
        </w:rPr>
        <w:t>method</w:t>
      </w:r>
      <w:r w:rsidR="00D9672E" w:rsidRPr="0029336E">
        <w:rPr>
          <w:rFonts w:asciiTheme="minorHAnsi" w:hAnsiTheme="minorHAnsi" w:cs="Arial"/>
          <w:color w:val="000000" w:themeColor="text1"/>
        </w:rPr>
        <w:t xml:space="preserve"> that is applicable for </w:t>
      </w:r>
      <w:r w:rsidR="003C2A6F" w:rsidRPr="0029336E">
        <w:rPr>
          <w:rFonts w:asciiTheme="minorHAnsi" w:hAnsiTheme="minorHAnsi" w:cs="Arial"/>
          <w:color w:val="000000" w:themeColor="text1"/>
        </w:rPr>
        <w:t>your</w:t>
      </w:r>
      <w:r w:rsidR="00D9672E" w:rsidRPr="0029336E">
        <w:rPr>
          <w:rFonts w:asciiTheme="minorHAnsi" w:hAnsiTheme="minorHAnsi" w:cs="Arial"/>
          <w:color w:val="000000" w:themeColor="text1"/>
        </w:rPr>
        <w:t xml:space="preserve"> environment and requirements.</w:t>
      </w:r>
    </w:p>
    <w:p w:rsidR="003C2A6F" w:rsidRPr="00F974F3" w:rsidRDefault="003C2A6F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 w:themeColor="text1"/>
        </w:rPr>
      </w:pPr>
    </w:p>
    <w:p w:rsidR="00CF4517" w:rsidRDefault="00F974F3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  <w:r w:rsidRPr="00F974F3">
        <w:rPr>
          <w:rFonts w:asciiTheme="minorHAnsi" w:hAnsiTheme="minorHAnsi" w:cs="Arial"/>
          <w:color w:val="000000"/>
        </w:rPr>
        <w:t>Usually Abandonment Rate</w:t>
      </w:r>
      <w:r w:rsidR="00D97A66">
        <w:rPr>
          <w:rFonts w:asciiTheme="minorHAnsi" w:hAnsiTheme="minorHAnsi" w:cs="Arial"/>
          <w:color w:val="000000"/>
        </w:rPr>
        <w:t xml:space="preserve"> (AR)</w:t>
      </w:r>
      <w:r w:rsidRPr="00F974F3">
        <w:rPr>
          <w:rFonts w:asciiTheme="minorHAnsi" w:hAnsiTheme="minorHAnsi" w:cs="Arial"/>
          <w:color w:val="000000"/>
        </w:rPr>
        <w:t xml:space="preserve"> and Busy Factor</w:t>
      </w:r>
      <w:r w:rsidR="00D97A66">
        <w:rPr>
          <w:rFonts w:asciiTheme="minorHAnsi" w:hAnsiTheme="minorHAnsi" w:cs="Arial"/>
          <w:color w:val="000000"/>
        </w:rPr>
        <w:t xml:space="preserve"> (BF)</w:t>
      </w:r>
      <w:r w:rsidRPr="00F974F3">
        <w:rPr>
          <w:rFonts w:asciiTheme="minorHAnsi" w:hAnsiTheme="minorHAnsi" w:cs="Arial"/>
          <w:color w:val="000000"/>
        </w:rPr>
        <w:t xml:space="preserve"> are used </w:t>
      </w:r>
      <w:proofErr w:type="gramStart"/>
      <w:r w:rsidRPr="00F974F3">
        <w:rPr>
          <w:rFonts w:asciiTheme="minorHAnsi" w:hAnsiTheme="minorHAnsi" w:cs="Arial"/>
          <w:color w:val="000000"/>
        </w:rPr>
        <w:t>as an</w:t>
      </w:r>
      <w:proofErr w:type="gramEnd"/>
      <w:r w:rsidRPr="00F974F3">
        <w:rPr>
          <w:rFonts w:asciiTheme="minorHAnsi" w:hAnsiTheme="minorHAnsi" w:cs="Arial"/>
          <w:color w:val="000000"/>
        </w:rPr>
        <w:t xml:space="preserve"> optimization parameter</w:t>
      </w:r>
      <w:r w:rsidR="0029336E">
        <w:rPr>
          <w:rFonts w:asciiTheme="minorHAnsi" w:hAnsiTheme="minorHAnsi" w:cs="Arial"/>
          <w:color w:val="000000"/>
        </w:rPr>
        <w:t>s</w:t>
      </w:r>
      <w:r>
        <w:rPr>
          <w:rFonts w:asciiTheme="minorHAnsi" w:hAnsiTheme="minorHAnsi" w:cs="Arial"/>
          <w:color w:val="000000"/>
        </w:rPr>
        <w:t xml:space="preserve">. </w:t>
      </w:r>
      <w:r w:rsidR="00D97A66">
        <w:rPr>
          <w:rFonts w:asciiTheme="minorHAnsi" w:hAnsiTheme="minorHAnsi" w:cs="Arial"/>
          <w:color w:val="000000"/>
        </w:rPr>
        <w:t xml:space="preserve">If we set a target value for AR, </w:t>
      </w:r>
      <w:r w:rsidR="0029336E">
        <w:rPr>
          <w:rFonts w:asciiTheme="minorHAnsi" w:hAnsiTheme="minorHAnsi" w:cs="Arial"/>
          <w:color w:val="000000"/>
        </w:rPr>
        <w:t>the</w:t>
      </w:r>
      <w:r w:rsidR="00D97A66">
        <w:rPr>
          <w:rFonts w:asciiTheme="minorHAnsi" w:hAnsiTheme="minorHAnsi" w:cs="Arial"/>
          <w:color w:val="000000"/>
        </w:rPr>
        <w:t xml:space="preserve"> PA shoul</w:t>
      </w:r>
      <w:r w:rsidR="00EF6CD7">
        <w:rPr>
          <w:rFonts w:asciiTheme="minorHAnsi" w:hAnsiTheme="minorHAnsi" w:cs="Arial"/>
          <w:color w:val="000000"/>
        </w:rPr>
        <w:t xml:space="preserve">d make the predictions so </w:t>
      </w:r>
      <w:r w:rsidR="0029336E">
        <w:rPr>
          <w:rFonts w:asciiTheme="minorHAnsi" w:hAnsiTheme="minorHAnsi" w:cs="Arial"/>
          <w:color w:val="000000"/>
        </w:rPr>
        <w:t xml:space="preserve">this threshold is not exceeded </w:t>
      </w:r>
      <w:r w:rsidR="00450E71">
        <w:rPr>
          <w:rFonts w:asciiTheme="minorHAnsi" w:hAnsiTheme="minorHAnsi" w:cs="Arial"/>
          <w:color w:val="000000"/>
        </w:rPr>
        <w:t>while a campaign</w:t>
      </w:r>
      <w:r w:rsidR="00EF6CD7">
        <w:rPr>
          <w:rFonts w:asciiTheme="minorHAnsi" w:hAnsiTheme="minorHAnsi" w:cs="Arial"/>
          <w:color w:val="000000"/>
        </w:rPr>
        <w:t xml:space="preserve"> is running</w:t>
      </w:r>
      <w:r w:rsidR="00450E71">
        <w:rPr>
          <w:rFonts w:asciiTheme="minorHAnsi" w:hAnsiTheme="minorHAnsi" w:cs="Arial"/>
          <w:color w:val="000000"/>
        </w:rPr>
        <w:t>. At the same time</w:t>
      </w:r>
      <w:r w:rsidR="0029336E">
        <w:rPr>
          <w:rFonts w:asciiTheme="minorHAnsi" w:hAnsiTheme="minorHAnsi" w:cs="Arial"/>
          <w:color w:val="000000"/>
        </w:rPr>
        <w:t>,</w:t>
      </w:r>
      <w:r w:rsidR="00450E71">
        <w:rPr>
          <w:rFonts w:asciiTheme="minorHAnsi" w:hAnsiTheme="minorHAnsi" w:cs="Arial"/>
          <w:color w:val="000000"/>
        </w:rPr>
        <w:t xml:space="preserve"> it should maximize the other parameter</w:t>
      </w:r>
      <w:r w:rsidR="0029336E">
        <w:rPr>
          <w:rFonts w:asciiTheme="minorHAnsi" w:hAnsiTheme="minorHAnsi" w:cs="Arial"/>
          <w:color w:val="000000"/>
        </w:rPr>
        <w:t>,</w:t>
      </w:r>
      <w:r w:rsidR="00450E71">
        <w:rPr>
          <w:rFonts w:asciiTheme="minorHAnsi" w:hAnsiTheme="minorHAnsi" w:cs="Arial"/>
          <w:color w:val="000000"/>
        </w:rPr>
        <w:t xml:space="preserve"> BF. If BF is assigned as a target, PA should follow this value and minimize AR. Consequently,</w:t>
      </w:r>
      <w:r w:rsidR="00D97A66">
        <w:rPr>
          <w:rFonts w:asciiTheme="minorHAnsi" w:hAnsiTheme="minorHAnsi" w:cs="Arial"/>
          <w:color w:val="000000"/>
        </w:rPr>
        <w:t xml:space="preserve"> </w:t>
      </w:r>
      <w:r w:rsidR="00450E71">
        <w:rPr>
          <w:rFonts w:asciiTheme="minorHAnsi" w:hAnsiTheme="minorHAnsi" w:cs="Arial"/>
          <w:color w:val="000000"/>
        </w:rPr>
        <w:t>o</w:t>
      </w:r>
      <w:r>
        <w:rPr>
          <w:rFonts w:asciiTheme="minorHAnsi" w:hAnsiTheme="minorHAnsi" w:cs="Arial"/>
          <w:color w:val="000000"/>
        </w:rPr>
        <w:t>ne method is</w:t>
      </w:r>
      <w:r w:rsidR="00450E71">
        <w:rPr>
          <w:rFonts w:asciiTheme="minorHAnsi" w:hAnsiTheme="minorHAnsi" w:cs="Arial"/>
          <w:color w:val="000000"/>
        </w:rPr>
        <w:t xml:space="preserve"> considered</w:t>
      </w:r>
      <w:r>
        <w:rPr>
          <w:rFonts w:asciiTheme="minorHAnsi" w:hAnsiTheme="minorHAnsi" w:cs="Arial"/>
          <w:color w:val="000000"/>
        </w:rPr>
        <w:t xml:space="preserve"> more efficient than another, when it provides </w:t>
      </w:r>
      <w:r w:rsidR="0029336E">
        <w:rPr>
          <w:rFonts w:asciiTheme="minorHAnsi" w:hAnsiTheme="minorHAnsi" w:cs="Arial"/>
          <w:color w:val="000000"/>
        </w:rPr>
        <w:t xml:space="preserve">a </w:t>
      </w:r>
      <w:r>
        <w:rPr>
          <w:rFonts w:asciiTheme="minorHAnsi" w:hAnsiTheme="minorHAnsi" w:cs="Arial"/>
          <w:color w:val="000000"/>
        </w:rPr>
        <w:t xml:space="preserve">higher Busy Factor </w:t>
      </w:r>
      <w:r w:rsidR="00D97A66">
        <w:rPr>
          <w:rFonts w:asciiTheme="minorHAnsi" w:hAnsiTheme="minorHAnsi" w:cs="Arial"/>
          <w:color w:val="000000"/>
        </w:rPr>
        <w:t xml:space="preserve">than the </w:t>
      </w:r>
      <w:r w:rsidR="00B522DC">
        <w:rPr>
          <w:rFonts w:asciiTheme="minorHAnsi" w:hAnsiTheme="minorHAnsi" w:cs="Arial"/>
          <w:color w:val="000000"/>
        </w:rPr>
        <w:t>other</w:t>
      </w:r>
      <w:r w:rsidR="00D97A66">
        <w:rPr>
          <w:rFonts w:asciiTheme="minorHAnsi" w:hAnsiTheme="minorHAnsi" w:cs="Arial"/>
          <w:color w:val="000000"/>
        </w:rPr>
        <w:t xml:space="preserve"> one with the same</w:t>
      </w:r>
      <w:r w:rsidR="00450E71">
        <w:rPr>
          <w:rFonts w:asciiTheme="minorHAnsi" w:hAnsiTheme="minorHAnsi" w:cs="Arial"/>
          <w:color w:val="000000"/>
        </w:rPr>
        <w:t xml:space="preserve"> target AR.</w:t>
      </w:r>
      <w:r w:rsidR="00E865EE">
        <w:rPr>
          <w:rFonts w:asciiTheme="minorHAnsi" w:hAnsiTheme="minorHAnsi" w:cs="Arial"/>
          <w:color w:val="000000"/>
        </w:rPr>
        <w:t xml:space="preserve"> Or it gives lower AR for the same target BF.</w:t>
      </w:r>
      <w:r w:rsidR="00B522DC">
        <w:rPr>
          <w:rFonts w:asciiTheme="minorHAnsi" w:hAnsiTheme="minorHAnsi" w:cs="Arial"/>
          <w:color w:val="000000"/>
        </w:rPr>
        <w:t xml:space="preserve"> </w:t>
      </w:r>
    </w:p>
    <w:p w:rsidR="0029336E" w:rsidRDefault="0029336E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</w:p>
    <w:p w:rsidR="00CA6C08" w:rsidRDefault="00CA6C08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Each PA requires a set of input parameters which include some information </w:t>
      </w:r>
      <w:r w:rsidR="0029336E">
        <w:rPr>
          <w:rFonts w:asciiTheme="minorHAnsi" w:hAnsiTheme="minorHAnsi" w:cs="Arial"/>
          <w:color w:val="000000"/>
        </w:rPr>
        <w:t>about</w:t>
      </w:r>
      <w:r>
        <w:rPr>
          <w:rFonts w:asciiTheme="minorHAnsi" w:hAnsiTheme="minorHAnsi" w:cs="Arial"/>
          <w:color w:val="000000"/>
        </w:rPr>
        <w:t xml:space="preserve"> the current system state and its history.</w:t>
      </w:r>
    </w:p>
    <w:p w:rsidR="0029336E" w:rsidRDefault="0029336E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</w:p>
    <w:p w:rsidR="008B4D9D" w:rsidRDefault="008B4D9D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Here </w:t>
      </w:r>
      <w:r w:rsidR="0029336E">
        <w:rPr>
          <w:rFonts w:asciiTheme="minorHAnsi" w:hAnsiTheme="minorHAnsi" w:cs="Arial"/>
          <w:color w:val="000000"/>
        </w:rPr>
        <w:t>Genesys</w:t>
      </w:r>
      <w:r>
        <w:rPr>
          <w:rFonts w:asciiTheme="minorHAnsi" w:hAnsiTheme="minorHAnsi" w:cs="Arial"/>
          <w:color w:val="000000"/>
        </w:rPr>
        <w:t xml:space="preserve"> suggest</w:t>
      </w:r>
      <w:r w:rsidR="0029336E">
        <w:rPr>
          <w:rFonts w:asciiTheme="minorHAnsi" w:hAnsiTheme="minorHAnsi" w:cs="Arial"/>
          <w:color w:val="000000"/>
        </w:rPr>
        <w:t>s</w:t>
      </w:r>
      <w:r>
        <w:rPr>
          <w:rFonts w:asciiTheme="minorHAnsi" w:hAnsiTheme="minorHAnsi" w:cs="Arial"/>
          <w:color w:val="000000"/>
        </w:rPr>
        <w:t xml:space="preserve"> the following pacing methods:</w:t>
      </w:r>
      <w:r w:rsidR="00B61AB2">
        <w:rPr>
          <w:rFonts w:asciiTheme="minorHAnsi" w:hAnsiTheme="minorHAnsi" w:cs="Arial"/>
          <w:color w:val="000000"/>
        </w:rPr>
        <w:t xml:space="preserve"> </w:t>
      </w:r>
      <w:r w:rsidRPr="001A7163">
        <w:rPr>
          <w:rFonts w:asciiTheme="minorHAnsi" w:hAnsiTheme="minorHAnsi" w:cs="Arial"/>
          <w:b/>
          <w:color w:val="000000"/>
        </w:rPr>
        <w:t>Super-Progressive</w:t>
      </w:r>
      <w:r w:rsidR="00B61AB2">
        <w:rPr>
          <w:rFonts w:asciiTheme="minorHAnsi" w:hAnsiTheme="minorHAnsi" w:cs="Arial"/>
          <w:color w:val="000000"/>
        </w:rPr>
        <w:t xml:space="preserve"> and</w:t>
      </w:r>
      <w:r>
        <w:rPr>
          <w:rFonts w:asciiTheme="minorHAnsi" w:hAnsiTheme="minorHAnsi" w:cs="Arial"/>
          <w:color w:val="000000"/>
        </w:rPr>
        <w:t xml:space="preserve"> </w:t>
      </w:r>
      <w:r w:rsidR="008470EC">
        <w:rPr>
          <w:rFonts w:asciiTheme="minorHAnsi" w:hAnsiTheme="minorHAnsi" w:cs="Arial"/>
          <w:b/>
          <w:color w:val="000000"/>
        </w:rPr>
        <w:t>Predictive-</w:t>
      </w:r>
      <w:r w:rsidRPr="001A7163">
        <w:rPr>
          <w:rFonts w:asciiTheme="minorHAnsi" w:hAnsiTheme="minorHAnsi" w:cs="Arial"/>
          <w:b/>
          <w:color w:val="000000"/>
        </w:rPr>
        <w:t>B</w:t>
      </w:r>
      <w:r>
        <w:rPr>
          <w:rFonts w:asciiTheme="minorHAnsi" w:hAnsiTheme="minorHAnsi" w:cs="Arial"/>
          <w:color w:val="000000"/>
        </w:rPr>
        <w:t>.</w:t>
      </w:r>
    </w:p>
    <w:p w:rsidR="00877B15" w:rsidRPr="00F974F3" w:rsidRDefault="00877B15" w:rsidP="00590675">
      <w:pPr>
        <w:pStyle w:val="p1"/>
        <w:shd w:val="clear" w:color="auto" w:fill="FFFFFF"/>
        <w:spacing w:after="0"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All PA</w:t>
      </w:r>
      <w:r w:rsidR="004C69A9">
        <w:rPr>
          <w:rFonts w:asciiTheme="minorHAnsi" w:hAnsiTheme="minorHAnsi" w:cs="Arial"/>
          <w:color w:val="000000"/>
        </w:rPr>
        <w:t xml:space="preserve"> methods require that any agent should belong to one agent group at a time. In other words</w:t>
      </w:r>
      <w:r w:rsidR="008452DB">
        <w:rPr>
          <w:rFonts w:asciiTheme="minorHAnsi" w:hAnsiTheme="minorHAnsi" w:cs="Arial"/>
          <w:color w:val="000000"/>
        </w:rPr>
        <w:t>,</w:t>
      </w:r>
      <w:r w:rsidR="004C69A9">
        <w:rPr>
          <w:rFonts w:asciiTheme="minorHAnsi" w:hAnsiTheme="minorHAnsi" w:cs="Arial"/>
          <w:color w:val="000000"/>
        </w:rPr>
        <w:t xml:space="preserve"> the agents in a group should take interactions from a single queue assigned to the group. It is not recommended to transfer interactions predicted and generated for a particular group to other destinations. </w:t>
      </w:r>
      <w:r w:rsidR="0029336E">
        <w:rPr>
          <w:rFonts w:asciiTheme="minorHAnsi" w:hAnsiTheme="minorHAnsi" w:cs="Arial"/>
          <w:color w:val="000000"/>
        </w:rPr>
        <w:t>In this case,</w:t>
      </w:r>
      <w:r w:rsidR="004C69A9">
        <w:rPr>
          <w:rFonts w:asciiTheme="minorHAnsi" w:hAnsiTheme="minorHAnsi" w:cs="Arial"/>
          <w:color w:val="000000"/>
        </w:rPr>
        <w:t xml:space="preserve"> these interactions should be counted as no-contact </w:t>
      </w:r>
      <w:r w:rsidR="0029336E">
        <w:rPr>
          <w:rFonts w:asciiTheme="minorHAnsi" w:hAnsiTheme="minorHAnsi" w:cs="Arial"/>
          <w:color w:val="000000"/>
        </w:rPr>
        <w:t>interactions</w:t>
      </w:r>
      <w:r w:rsidR="00EF6CD7">
        <w:rPr>
          <w:rFonts w:asciiTheme="minorHAnsi" w:hAnsiTheme="minorHAnsi" w:cs="Arial"/>
          <w:color w:val="000000"/>
        </w:rPr>
        <w:t>.</w:t>
      </w:r>
      <w:r w:rsidR="00E87985">
        <w:rPr>
          <w:rFonts w:asciiTheme="minorHAnsi" w:hAnsiTheme="minorHAnsi" w:cs="Arial"/>
          <w:color w:val="000000"/>
        </w:rPr>
        <w:t xml:space="preserve"> </w:t>
      </w:r>
      <w:r w:rsidR="0029336E">
        <w:rPr>
          <w:rFonts w:asciiTheme="minorHAnsi" w:hAnsiTheme="minorHAnsi" w:cs="Arial"/>
          <w:color w:val="000000"/>
        </w:rPr>
        <w:t>This</w:t>
      </w:r>
      <w:r w:rsidR="00EF6CD7">
        <w:rPr>
          <w:rFonts w:asciiTheme="minorHAnsi" w:hAnsiTheme="minorHAnsi" w:cs="Arial"/>
          <w:color w:val="000000"/>
        </w:rPr>
        <w:t xml:space="preserve"> results in reducing</w:t>
      </w:r>
      <w:r w:rsidR="00A50FBA">
        <w:rPr>
          <w:rFonts w:asciiTheme="minorHAnsi" w:hAnsiTheme="minorHAnsi" w:cs="Arial"/>
          <w:color w:val="000000"/>
        </w:rPr>
        <w:t xml:space="preserve"> the Hit Rate</w:t>
      </w:r>
      <w:r w:rsidR="00E87985">
        <w:rPr>
          <w:rFonts w:asciiTheme="minorHAnsi" w:hAnsiTheme="minorHAnsi" w:cs="Arial"/>
          <w:color w:val="000000"/>
        </w:rPr>
        <w:t xml:space="preserve"> of the campaign.</w:t>
      </w:r>
    </w:p>
    <w:p w:rsidR="00EC609F" w:rsidRDefault="009E70A2" w:rsidP="00675CBF">
      <w:pPr>
        <w:pStyle w:val="Heading2"/>
        <w:numPr>
          <w:ilvl w:val="0"/>
          <w:numId w:val="2"/>
        </w:numPr>
      </w:pPr>
      <w:r>
        <w:t>Super-Progressive Method</w:t>
      </w:r>
    </w:p>
    <w:p w:rsidR="00BF277D" w:rsidRPr="0029336E" w:rsidRDefault="001B42EC" w:rsidP="008B1843">
      <w:pPr>
        <w:rPr>
          <w:sz w:val="24"/>
          <w:szCs w:val="24"/>
        </w:rPr>
      </w:pPr>
      <w:r w:rsidRPr="001B42EC">
        <w:rPr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="009D46C4" w:rsidRPr="0029336E">
        <w:rPr>
          <w:b/>
          <w:sz w:val="24"/>
          <w:szCs w:val="24"/>
        </w:rPr>
        <w:t>Super-Progressive</w:t>
      </w:r>
      <w:r w:rsidR="009D46C4" w:rsidRPr="0029336E">
        <w:rPr>
          <w:sz w:val="24"/>
          <w:szCs w:val="24"/>
        </w:rPr>
        <w:t xml:space="preserve"> method </w:t>
      </w:r>
      <w:r w:rsidR="00157B89" w:rsidRPr="0029336E">
        <w:rPr>
          <w:sz w:val="24"/>
          <w:szCs w:val="24"/>
        </w:rPr>
        <w:t>takes into consideration</w:t>
      </w:r>
      <w:r w:rsidR="00BF277D" w:rsidRPr="0029336E">
        <w:rPr>
          <w:sz w:val="24"/>
          <w:szCs w:val="24"/>
        </w:rPr>
        <w:t xml:space="preserve"> the following parameters:</w:t>
      </w:r>
    </w:p>
    <w:p w:rsidR="00BF277D" w:rsidRPr="001B42EC" w:rsidRDefault="00BF277D" w:rsidP="001B42E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42EC">
        <w:rPr>
          <w:sz w:val="24"/>
          <w:szCs w:val="24"/>
        </w:rPr>
        <w:t>Hit Rate (HR) – the probability that an invite will be accepted by a customer</w:t>
      </w:r>
      <w:r w:rsidR="001B42EC" w:rsidRPr="001B42EC">
        <w:rPr>
          <w:sz w:val="24"/>
          <w:szCs w:val="24"/>
        </w:rPr>
        <w:t>.</w:t>
      </w:r>
    </w:p>
    <w:p w:rsidR="00BF277D" w:rsidRPr="001B42EC" w:rsidRDefault="00BF277D" w:rsidP="001B42E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42EC">
        <w:rPr>
          <w:sz w:val="24"/>
          <w:szCs w:val="24"/>
        </w:rPr>
        <w:t>Number of Ready Agents (NRA) – the number of agents in a group waiting to take interactions from the queue.</w:t>
      </w:r>
    </w:p>
    <w:p w:rsidR="00BF277D" w:rsidRPr="001B42EC" w:rsidRDefault="00BF277D" w:rsidP="001B42E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42EC">
        <w:rPr>
          <w:sz w:val="24"/>
          <w:szCs w:val="24"/>
        </w:rPr>
        <w:t>Number of Pending Interactions (NPI) – the number of invites in the pending status.</w:t>
      </w:r>
    </w:p>
    <w:p w:rsidR="00BF277D" w:rsidRPr="001B42EC" w:rsidRDefault="00BF277D" w:rsidP="001B42E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B42EC">
        <w:rPr>
          <w:sz w:val="24"/>
          <w:szCs w:val="24"/>
        </w:rPr>
        <w:t>Number of Queued Interactions (NQI) – the number of interactions in the queue.</w:t>
      </w:r>
    </w:p>
    <w:p w:rsidR="009D46C4" w:rsidRPr="0029336E" w:rsidRDefault="00BF277D" w:rsidP="008B1843">
      <w:pPr>
        <w:rPr>
          <w:sz w:val="24"/>
          <w:szCs w:val="24"/>
        </w:rPr>
      </w:pPr>
      <w:r w:rsidRPr="0029336E">
        <w:rPr>
          <w:sz w:val="24"/>
          <w:szCs w:val="24"/>
        </w:rPr>
        <w:t>This method</w:t>
      </w:r>
      <w:r w:rsidR="00157B89" w:rsidRPr="0029336E">
        <w:rPr>
          <w:sz w:val="24"/>
          <w:szCs w:val="24"/>
        </w:rPr>
        <w:t xml:space="preserve"> predicts more interactions than the number of ready agents to keep AR below the target value.</w:t>
      </w:r>
      <w:r w:rsidR="00514C92" w:rsidRPr="0029336E">
        <w:rPr>
          <w:sz w:val="24"/>
          <w:szCs w:val="24"/>
        </w:rPr>
        <w:t xml:space="preserve"> </w:t>
      </w:r>
      <w:r w:rsidRPr="0029336E">
        <w:rPr>
          <w:sz w:val="24"/>
          <w:szCs w:val="24"/>
        </w:rPr>
        <w:t>T</w:t>
      </w:r>
      <w:r w:rsidR="00514C92" w:rsidRPr="0029336E">
        <w:rPr>
          <w:sz w:val="24"/>
          <w:szCs w:val="24"/>
        </w:rPr>
        <w:t>his method was designed primarily for small agent gro</w:t>
      </w:r>
      <w:r w:rsidR="000C6BC4" w:rsidRPr="0029336E">
        <w:rPr>
          <w:sz w:val="24"/>
          <w:szCs w:val="24"/>
        </w:rPr>
        <w:t>ups which have</w:t>
      </w:r>
      <w:r w:rsidR="00514C92" w:rsidRPr="0029336E">
        <w:rPr>
          <w:sz w:val="24"/>
          <w:szCs w:val="24"/>
        </w:rPr>
        <w:t xml:space="preserve"> less </w:t>
      </w:r>
      <w:r w:rsidR="00F321F6" w:rsidRPr="0029336E">
        <w:rPr>
          <w:sz w:val="24"/>
          <w:szCs w:val="24"/>
        </w:rPr>
        <w:t>or equal to 30 age</w:t>
      </w:r>
      <w:r w:rsidRPr="0029336E">
        <w:rPr>
          <w:sz w:val="24"/>
          <w:szCs w:val="24"/>
        </w:rPr>
        <w:t>nts per group when other method</w:t>
      </w:r>
      <w:r w:rsidR="00F321F6" w:rsidRPr="0029336E">
        <w:rPr>
          <w:sz w:val="24"/>
          <w:szCs w:val="24"/>
        </w:rPr>
        <w:t xml:space="preserve"> show</w:t>
      </w:r>
      <w:r w:rsidRPr="0029336E">
        <w:rPr>
          <w:sz w:val="24"/>
          <w:szCs w:val="24"/>
        </w:rPr>
        <w:t>s</w:t>
      </w:r>
      <w:r w:rsidR="00F321F6" w:rsidRPr="0029336E">
        <w:rPr>
          <w:sz w:val="24"/>
          <w:szCs w:val="24"/>
        </w:rPr>
        <w:t xml:space="preserve"> low</w:t>
      </w:r>
      <w:r w:rsidR="000C6BC4" w:rsidRPr="0029336E">
        <w:rPr>
          <w:sz w:val="24"/>
          <w:szCs w:val="24"/>
        </w:rPr>
        <w:t>er</w:t>
      </w:r>
      <w:r w:rsidR="00F321F6" w:rsidRPr="0029336E">
        <w:rPr>
          <w:sz w:val="24"/>
          <w:szCs w:val="24"/>
        </w:rPr>
        <w:t xml:space="preserve"> performance. </w:t>
      </w:r>
      <w:r w:rsidR="00452633" w:rsidRPr="0029336E">
        <w:rPr>
          <w:sz w:val="24"/>
          <w:szCs w:val="24"/>
        </w:rPr>
        <w:t>In p</w:t>
      </w:r>
      <w:r w:rsidR="00333848" w:rsidRPr="0029336E">
        <w:rPr>
          <w:sz w:val="24"/>
          <w:szCs w:val="24"/>
        </w:rPr>
        <w:t>ractice it gives good results even for larger group</w:t>
      </w:r>
      <w:r w:rsidR="00567E53" w:rsidRPr="0029336E">
        <w:rPr>
          <w:sz w:val="24"/>
          <w:szCs w:val="24"/>
        </w:rPr>
        <w:t>s</w:t>
      </w:r>
      <w:r w:rsidR="001B42EC">
        <w:rPr>
          <w:sz w:val="24"/>
          <w:szCs w:val="24"/>
        </w:rPr>
        <w:t xml:space="preserve"> of</w:t>
      </w:r>
      <w:r w:rsidR="00333848" w:rsidRPr="0029336E">
        <w:rPr>
          <w:sz w:val="24"/>
          <w:szCs w:val="24"/>
        </w:rPr>
        <w:t xml:space="preserve"> up to 50 or 60 agents.</w:t>
      </w:r>
      <w:r w:rsidR="000C6BC4" w:rsidRPr="0029336E">
        <w:rPr>
          <w:sz w:val="24"/>
          <w:szCs w:val="24"/>
        </w:rPr>
        <w:t xml:space="preserve"> </w:t>
      </w:r>
      <w:r w:rsidR="001B42EC">
        <w:rPr>
          <w:sz w:val="24"/>
          <w:szCs w:val="24"/>
        </w:rPr>
        <w:t xml:space="preserve">There are a couple of </w:t>
      </w:r>
      <w:r w:rsidR="000C6BC4" w:rsidRPr="0029336E">
        <w:rPr>
          <w:sz w:val="24"/>
          <w:szCs w:val="24"/>
        </w:rPr>
        <w:t>drawbacks: first, it has only AR as an optimization parameter; second, it get</w:t>
      </w:r>
      <w:r w:rsidR="001B42EC">
        <w:rPr>
          <w:sz w:val="24"/>
          <w:szCs w:val="24"/>
        </w:rPr>
        <w:t>s</w:t>
      </w:r>
      <w:r w:rsidR="000C6BC4" w:rsidRPr="0029336E">
        <w:rPr>
          <w:sz w:val="24"/>
          <w:szCs w:val="24"/>
        </w:rPr>
        <w:t xml:space="preserve"> less efficient when </w:t>
      </w:r>
      <w:r w:rsidR="001B42EC">
        <w:rPr>
          <w:sz w:val="24"/>
          <w:szCs w:val="24"/>
        </w:rPr>
        <w:t xml:space="preserve">the </w:t>
      </w:r>
      <w:r w:rsidR="007D30EC" w:rsidRPr="0029336E">
        <w:rPr>
          <w:sz w:val="24"/>
          <w:szCs w:val="24"/>
        </w:rPr>
        <w:t>average duration of the pending status of invites</w:t>
      </w:r>
      <w:r w:rsidR="00957905" w:rsidRPr="0029336E">
        <w:rPr>
          <w:sz w:val="24"/>
          <w:szCs w:val="24"/>
        </w:rPr>
        <w:t xml:space="preserve"> </w:t>
      </w:r>
      <w:r w:rsidR="000C6BC4" w:rsidRPr="0029336E">
        <w:rPr>
          <w:sz w:val="24"/>
          <w:szCs w:val="24"/>
        </w:rPr>
        <w:t>increases.</w:t>
      </w:r>
    </w:p>
    <w:p w:rsidR="001B655B" w:rsidRDefault="001B655B" w:rsidP="00675CBF">
      <w:pPr>
        <w:pStyle w:val="Heading2"/>
        <w:numPr>
          <w:ilvl w:val="0"/>
          <w:numId w:val="2"/>
        </w:numPr>
      </w:pPr>
      <w:r>
        <w:t>Predictive</w:t>
      </w:r>
      <w:r w:rsidR="00A50FBA">
        <w:t>-B Method</w:t>
      </w:r>
    </w:p>
    <w:p w:rsidR="001971DD" w:rsidRPr="0029336E" w:rsidRDefault="001B42EC" w:rsidP="000C6BC4">
      <w:pPr>
        <w:rPr>
          <w:sz w:val="24"/>
          <w:szCs w:val="24"/>
        </w:rPr>
      </w:pPr>
      <w:r w:rsidRPr="001B42EC">
        <w:rPr>
          <w:sz w:val="24"/>
          <w:szCs w:val="24"/>
        </w:rPr>
        <w:t xml:space="preserve">The </w:t>
      </w:r>
      <w:r w:rsidR="003A6CAB" w:rsidRPr="0029336E">
        <w:rPr>
          <w:b/>
          <w:sz w:val="24"/>
          <w:szCs w:val="24"/>
        </w:rPr>
        <w:t>Predictive-B</w:t>
      </w:r>
      <w:r w:rsidR="00341D0C" w:rsidRPr="0029336E">
        <w:rPr>
          <w:sz w:val="24"/>
          <w:szCs w:val="24"/>
        </w:rPr>
        <w:t xml:space="preserve"> method is based on </w:t>
      </w:r>
      <w:proofErr w:type="spellStart"/>
      <w:r w:rsidR="003A6CAB" w:rsidRPr="0029336E">
        <w:rPr>
          <w:sz w:val="24"/>
          <w:szCs w:val="24"/>
        </w:rPr>
        <w:t>Erla</w:t>
      </w:r>
      <w:r w:rsidR="00341D0C" w:rsidRPr="0029336E">
        <w:rPr>
          <w:sz w:val="24"/>
          <w:szCs w:val="24"/>
        </w:rPr>
        <w:t>ng</w:t>
      </w:r>
      <w:proofErr w:type="spellEnd"/>
      <w:r w:rsidR="00341D0C" w:rsidRPr="0029336E">
        <w:rPr>
          <w:sz w:val="24"/>
          <w:szCs w:val="24"/>
        </w:rPr>
        <w:t>-B queuing model</w:t>
      </w:r>
      <w:r w:rsidR="003A6CAB" w:rsidRPr="0029336E">
        <w:rPr>
          <w:sz w:val="24"/>
          <w:szCs w:val="24"/>
        </w:rPr>
        <w:t xml:space="preserve">. </w:t>
      </w:r>
    </w:p>
    <w:p w:rsidR="001B42EC" w:rsidRDefault="001B42EC" w:rsidP="000C6BC4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3A6CAB" w:rsidRPr="0029336E">
        <w:rPr>
          <w:sz w:val="24"/>
          <w:szCs w:val="24"/>
        </w:rPr>
        <w:t>is</w:t>
      </w:r>
      <w:r>
        <w:rPr>
          <w:sz w:val="24"/>
          <w:szCs w:val="24"/>
        </w:rPr>
        <w:t xml:space="preserve"> method is</w:t>
      </w:r>
      <w:r w:rsidR="003A6CAB" w:rsidRPr="0029336E">
        <w:rPr>
          <w:sz w:val="24"/>
          <w:szCs w:val="24"/>
        </w:rPr>
        <w:t xml:space="preserve"> </w:t>
      </w:r>
      <w:r w:rsidR="001971DD" w:rsidRPr="0029336E">
        <w:rPr>
          <w:sz w:val="24"/>
          <w:szCs w:val="24"/>
        </w:rPr>
        <w:t xml:space="preserve">one of </w:t>
      </w:r>
      <w:r w:rsidR="003A6CAB" w:rsidRPr="0029336E">
        <w:rPr>
          <w:sz w:val="24"/>
          <w:szCs w:val="24"/>
        </w:rPr>
        <w:t xml:space="preserve">the most applicable for the PA. </w:t>
      </w:r>
      <w:r>
        <w:rPr>
          <w:sz w:val="24"/>
          <w:szCs w:val="24"/>
        </w:rPr>
        <w:t>I</w:t>
      </w:r>
      <w:r w:rsidR="003A6CAB" w:rsidRPr="0029336E">
        <w:rPr>
          <w:sz w:val="24"/>
          <w:szCs w:val="24"/>
        </w:rPr>
        <w:t>f all agents are busy</w:t>
      </w:r>
      <w:r w:rsidR="004E572B" w:rsidRPr="0029336E">
        <w:rPr>
          <w:sz w:val="24"/>
          <w:szCs w:val="24"/>
        </w:rPr>
        <w:t>,</w:t>
      </w:r>
      <w:r w:rsidR="003A6CAB" w:rsidRPr="0029336E">
        <w:rPr>
          <w:sz w:val="24"/>
          <w:szCs w:val="24"/>
        </w:rPr>
        <w:t xml:space="preserve"> a new interaction placed to the queue is almost immediately dropped by a </w:t>
      </w:r>
      <w:r w:rsidR="004E572B" w:rsidRPr="0029336E">
        <w:rPr>
          <w:sz w:val="24"/>
          <w:szCs w:val="24"/>
        </w:rPr>
        <w:t>customer. This interaction is considered as abandoned.</w:t>
      </w:r>
      <w:r w:rsidR="00B30BCA" w:rsidRPr="0029336E">
        <w:rPr>
          <w:sz w:val="24"/>
          <w:szCs w:val="24"/>
        </w:rPr>
        <w:t xml:space="preserve"> So, this method assumes that the queue is always empty.</w:t>
      </w:r>
      <w:r>
        <w:rPr>
          <w:sz w:val="24"/>
          <w:szCs w:val="24"/>
        </w:rPr>
        <w:t xml:space="preserve"> The</w:t>
      </w:r>
      <w:r w:rsidR="00B30BCA" w:rsidRPr="0029336E">
        <w:rPr>
          <w:sz w:val="24"/>
          <w:szCs w:val="24"/>
        </w:rPr>
        <w:t xml:space="preserve"> </w:t>
      </w:r>
      <w:r w:rsidR="00B30BCA" w:rsidRPr="0029336E">
        <w:rPr>
          <w:b/>
          <w:sz w:val="24"/>
          <w:szCs w:val="24"/>
        </w:rPr>
        <w:t>Predictive-B</w:t>
      </w:r>
      <w:r w:rsidR="00B30BCA" w:rsidRPr="0029336E">
        <w:rPr>
          <w:sz w:val="24"/>
          <w:szCs w:val="24"/>
        </w:rPr>
        <w:t xml:space="preserve"> method requires</w:t>
      </w:r>
      <w:r w:rsidR="00C5338D" w:rsidRPr="0029336E">
        <w:rPr>
          <w:sz w:val="24"/>
          <w:szCs w:val="24"/>
        </w:rPr>
        <w:t xml:space="preserve"> the</w:t>
      </w:r>
      <w:r w:rsidR="00B30BCA" w:rsidRPr="0029336E">
        <w:rPr>
          <w:sz w:val="24"/>
          <w:szCs w:val="24"/>
        </w:rPr>
        <w:t xml:space="preserve"> following list of input parameters: </w:t>
      </w:r>
    </w:p>
    <w:p w:rsidR="001B42EC" w:rsidRPr="001B42EC" w:rsidRDefault="001B42EC" w:rsidP="001B42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42EC">
        <w:rPr>
          <w:sz w:val="24"/>
          <w:szCs w:val="24"/>
        </w:rPr>
        <w:lastRenderedPageBreak/>
        <w:t>T</w:t>
      </w:r>
      <w:r w:rsidR="00B30BCA" w:rsidRPr="001B42EC">
        <w:rPr>
          <w:sz w:val="24"/>
          <w:szCs w:val="24"/>
        </w:rPr>
        <w:t>otal number of</w:t>
      </w:r>
      <w:r w:rsidRPr="001B42EC">
        <w:rPr>
          <w:sz w:val="24"/>
          <w:szCs w:val="24"/>
        </w:rPr>
        <w:t xml:space="preserve"> agents logged in to the group</w:t>
      </w:r>
      <w:r>
        <w:rPr>
          <w:sz w:val="24"/>
          <w:szCs w:val="24"/>
        </w:rPr>
        <w:t>.</w:t>
      </w:r>
    </w:p>
    <w:p w:rsidR="001B42EC" w:rsidRDefault="00B30BCA" w:rsidP="000C6BC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42EC">
        <w:rPr>
          <w:sz w:val="24"/>
          <w:szCs w:val="24"/>
        </w:rPr>
        <w:t>H</w:t>
      </w:r>
      <w:r w:rsidR="001B42EC">
        <w:rPr>
          <w:sz w:val="24"/>
          <w:szCs w:val="24"/>
        </w:rPr>
        <w:t xml:space="preserve">it </w:t>
      </w:r>
      <w:r w:rsidRPr="001B42EC">
        <w:rPr>
          <w:sz w:val="24"/>
          <w:szCs w:val="24"/>
        </w:rPr>
        <w:t>R</w:t>
      </w:r>
      <w:r w:rsidR="001B42EC">
        <w:rPr>
          <w:sz w:val="24"/>
          <w:szCs w:val="24"/>
        </w:rPr>
        <w:t>ate</w:t>
      </w:r>
    </w:p>
    <w:p w:rsidR="001B42EC" w:rsidRPr="001B42EC" w:rsidRDefault="001B42EC" w:rsidP="000C6BC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42EC">
        <w:rPr>
          <w:sz w:val="24"/>
          <w:szCs w:val="24"/>
        </w:rPr>
        <w:t xml:space="preserve">Average Handling Time </w:t>
      </w:r>
    </w:p>
    <w:p w:rsidR="00675CBF" w:rsidRPr="0029336E" w:rsidRDefault="00695592" w:rsidP="000C6BC4">
      <w:p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proofErr w:type="gramStart"/>
      <w:r>
        <w:rPr>
          <w:sz w:val="24"/>
          <w:szCs w:val="24"/>
        </w:rPr>
        <w:t>accept</w:t>
      </w:r>
      <w:proofErr w:type="gramEnd"/>
      <w:r>
        <w:rPr>
          <w:sz w:val="24"/>
          <w:szCs w:val="24"/>
        </w:rPr>
        <w:t xml:space="preserve"> AR and BF as an </w:t>
      </w:r>
      <w:r w:rsidR="00726F5C" w:rsidRPr="0029336E">
        <w:rPr>
          <w:sz w:val="24"/>
          <w:szCs w:val="24"/>
        </w:rPr>
        <w:t>optimization parameter</w:t>
      </w:r>
      <w:r w:rsidR="00E53825" w:rsidRPr="0029336E">
        <w:rPr>
          <w:sz w:val="24"/>
          <w:szCs w:val="24"/>
        </w:rPr>
        <w:t>.</w:t>
      </w:r>
      <w:r w:rsidR="00726F5C" w:rsidRPr="0029336E">
        <w:rPr>
          <w:sz w:val="24"/>
          <w:szCs w:val="24"/>
        </w:rPr>
        <w:t xml:space="preserve"> </w:t>
      </w:r>
      <w:r w:rsidR="00CD3BBC" w:rsidRPr="0029336E">
        <w:rPr>
          <w:sz w:val="24"/>
          <w:szCs w:val="24"/>
        </w:rPr>
        <w:t xml:space="preserve">There is a functional dependency between the number of agents, AR and BF.  Figure 1 and </w:t>
      </w:r>
      <w:r w:rsidR="00C5338D" w:rsidRPr="0029336E">
        <w:rPr>
          <w:sz w:val="24"/>
          <w:szCs w:val="24"/>
        </w:rPr>
        <w:t xml:space="preserve">Figure </w:t>
      </w:r>
      <w:r w:rsidR="00CD3BBC" w:rsidRPr="0029336E">
        <w:rPr>
          <w:sz w:val="24"/>
          <w:szCs w:val="24"/>
        </w:rPr>
        <w:t xml:space="preserve">2 show </w:t>
      </w:r>
      <w:r w:rsidR="00C5338D" w:rsidRPr="0029336E">
        <w:rPr>
          <w:sz w:val="24"/>
          <w:szCs w:val="24"/>
        </w:rPr>
        <w:t>this type of relationship. They allow</w:t>
      </w:r>
      <w:r w:rsidR="00CD3BBC" w:rsidRPr="0029336E">
        <w:rPr>
          <w:sz w:val="24"/>
          <w:szCs w:val="24"/>
        </w:rPr>
        <w:t xml:space="preserve">, for instance, </w:t>
      </w:r>
      <w:proofErr w:type="gramStart"/>
      <w:r w:rsidR="00CD3BBC" w:rsidRPr="0029336E">
        <w:rPr>
          <w:sz w:val="24"/>
          <w:szCs w:val="24"/>
        </w:rPr>
        <w:t>to estimate</w:t>
      </w:r>
      <w:proofErr w:type="gramEnd"/>
      <w:r w:rsidR="00CD3BBC" w:rsidRPr="002933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C16576" w:rsidRPr="0029336E">
        <w:rPr>
          <w:sz w:val="24"/>
          <w:szCs w:val="24"/>
        </w:rPr>
        <w:t xml:space="preserve">BF for a certain number of agents and AR. </w:t>
      </w:r>
      <w:r>
        <w:rPr>
          <w:sz w:val="24"/>
          <w:szCs w:val="24"/>
        </w:rPr>
        <w:t>You can see</w:t>
      </w:r>
      <w:r w:rsidR="00C16576" w:rsidRPr="0029336E">
        <w:rPr>
          <w:sz w:val="24"/>
          <w:szCs w:val="24"/>
        </w:rPr>
        <w:t xml:space="preserve"> that for relatively small agent groups</w:t>
      </w:r>
      <w:r>
        <w:rPr>
          <w:sz w:val="24"/>
          <w:szCs w:val="24"/>
        </w:rPr>
        <w:t>, the</w:t>
      </w:r>
      <w:r w:rsidR="00C16576" w:rsidRPr="0029336E">
        <w:rPr>
          <w:sz w:val="24"/>
          <w:szCs w:val="24"/>
        </w:rPr>
        <w:t xml:space="preserve"> </w:t>
      </w:r>
      <w:r w:rsidR="00C16576" w:rsidRPr="0029336E">
        <w:rPr>
          <w:b/>
          <w:sz w:val="24"/>
          <w:szCs w:val="24"/>
        </w:rPr>
        <w:t>Predictive-B</w:t>
      </w:r>
      <w:r w:rsidR="00C16576" w:rsidRPr="0029336E">
        <w:rPr>
          <w:sz w:val="24"/>
          <w:szCs w:val="24"/>
        </w:rPr>
        <w:t xml:space="preserve"> method provides poor results. That is where </w:t>
      </w:r>
      <w:r w:rsidR="00C16576" w:rsidRPr="0029336E">
        <w:rPr>
          <w:b/>
          <w:sz w:val="24"/>
          <w:szCs w:val="24"/>
        </w:rPr>
        <w:t>Super-Progressive</w:t>
      </w:r>
      <w:r w:rsidR="00C16576" w:rsidRPr="0029336E">
        <w:rPr>
          <w:sz w:val="24"/>
          <w:szCs w:val="24"/>
        </w:rPr>
        <w:t xml:space="preserve"> usually works much better.</w:t>
      </w:r>
    </w:p>
    <w:p w:rsidR="001B6370" w:rsidRDefault="001971DD" w:rsidP="001971DD">
      <w:r>
        <w:rPr>
          <w:noProof/>
        </w:rPr>
        <w:drawing>
          <wp:inline distT="0" distB="0" distL="0" distR="0">
            <wp:extent cx="5943600" cy="5018683"/>
            <wp:effectExtent l="19050" t="0" r="0" b="0"/>
            <wp:docPr id="7" name="Picture 7" descr="C:\Users\Kolya\AppData\Local\Microsoft\Windows\Temporary Internet Files\Content.Word\bf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lya\AppData\Local\Microsoft\Windows\Temporary Internet Files\Content.Word\bf_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1DD" w:rsidRDefault="001971DD" w:rsidP="001971DD">
      <w:pPr>
        <w:jc w:val="center"/>
        <w:rPr>
          <w:b/>
        </w:rPr>
      </w:pPr>
      <w:proofErr w:type="gramStart"/>
      <w:r w:rsidRPr="001971DD">
        <w:rPr>
          <w:b/>
        </w:rPr>
        <w:t>Figure 1.</w:t>
      </w:r>
      <w:proofErr w:type="gramEnd"/>
      <w:r w:rsidRPr="001971DD">
        <w:rPr>
          <w:b/>
        </w:rPr>
        <w:t xml:space="preserve"> </w:t>
      </w:r>
      <w:proofErr w:type="gramStart"/>
      <w:r w:rsidRPr="001971DD">
        <w:rPr>
          <w:b/>
        </w:rPr>
        <w:t>Busy Factor vs. Number of Agents</w:t>
      </w:r>
      <w:r>
        <w:rPr>
          <w:b/>
        </w:rPr>
        <w:t>.</w:t>
      </w:r>
      <w:proofErr w:type="gramEnd"/>
    </w:p>
    <w:p w:rsidR="001971DD" w:rsidRDefault="001971DD" w:rsidP="001971DD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943600" cy="5286375"/>
            <wp:effectExtent l="19050" t="0" r="0" b="0"/>
            <wp:docPr id="10" name="Picture 10" descr="C:\Users\Kolya\AppData\Local\Microsoft\Windows\Temporary Internet Files\Content.Word\or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lya\AppData\Local\Microsoft\Windows\Temporary Internet Files\Content.Word\or_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1DD" w:rsidRDefault="001971DD" w:rsidP="001971DD">
      <w:pPr>
        <w:jc w:val="center"/>
        <w:rPr>
          <w:b/>
        </w:rPr>
      </w:pPr>
      <w:proofErr w:type="gramStart"/>
      <w:r>
        <w:rPr>
          <w:b/>
        </w:rPr>
        <w:t>Figure 2.</w:t>
      </w:r>
      <w:proofErr w:type="gramEnd"/>
      <w:r>
        <w:rPr>
          <w:b/>
        </w:rPr>
        <w:t xml:space="preserve"> Abandon Rate vs. Number of Agents.</w:t>
      </w:r>
    </w:p>
    <w:p w:rsidR="00675CBF" w:rsidRDefault="00F4576F" w:rsidP="001971DD">
      <w:pPr>
        <w:pStyle w:val="Heading2"/>
        <w:numPr>
          <w:ilvl w:val="0"/>
          <w:numId w:val="2"/>
        </w:numPr>
      </w:pPr>
      <w:r>
        <w:t>Simulation Results</w:t>
      </w:r>
    </w:p>
    <w:p w:rsidR="00997EA9" w:rsidRPr="0029336E" w:rsidRDefault="00695592" w:rsidP="00997EA9">
      <w:pPr>
        <w:rPr>
          <w:sz w:val="24"/>
          <w:szCs w:val="24"/>
        </w:rPr>
      </w:pPr>
      <w:r>
        <w:rPr>
          <w:sz w:val="24"/>
          <w:szCs w:val="24"/>
        </w:rPr>
        <w:t>While there is no</w:t>
      </w:r>
      <w:r w:rsidR="003834D5" w:rsidRPr="0029336E">
        <w:rPr>
          <w:sz w:val="24"/>
          <w:szCs w:val="24"/>
        </w:rPr>
        <w:t xml:space="preserve"> single pacing method that works well in all </w:t>
      </w:r>
      <w:r w:rsidR="00D2798C" w:rsidRPr="0029336E">
        <w:rPr>
          <w:sz w:val="24"/>
          <w:szCs w:val="24"/>
        </w:rPr>
        <w:t>situations</w:t>
      </w:r>
      <w:r>
        <w:rPr>
          <w:sz w:val="24"/>
          <w:szCs w:val="24"/>
        </w:rPr>
        <w:t>, the most appropriate choice depends on your environment. Genesys recommends that you use the</w:t>
      </w:r>
      <w:r w:rsidR="006C28DA" w:rsidRPr="0029336E">
        <w:rPr>
          <w:sz w:val="24"/>
          <w:szCs w:val="24"/>
        </w:rPr>
        <w:t xml:space="preserve"> </w:t>
      </w:r>
      <w:r w:rsidR="006C28DA" w:rsidRPr="0029336E">
        <w:rPr>
          <w:b/>
          <w:sz w:val="24"/>
          <w:szCs w:val="24"/>
        </w:rPr>
        <w:t>Super-Progressive</w:t>
      </w:r>
      <w:r w:rsidR="006C28DA" w:rsidRPr="0029336E">
        <w:rPr>
          <w:sz w:val="24"/>
          <w:szCs w:val="24"/>
        </w:rPr>
        <w:t xml:space="preserve"> method for relatively small agent groups (30 or less agents)</w:t>
      </w:r>
      <w:r>
        <w:rPr>
          <w:sz w:val="24"/>
          <w:szCs w:val="24"/>
        </w:rPr>
        <w:t>. F</w:t>
      </w:r>
      <w:r w:rsidR="006C28DA" w:rsidRPr="0029336E">
        <w:rPr>
          <w:sz w:val="24"/>
          <w:szCs w:val="24"/>
        </w:rPr>
        <w:t>or medium size</w:t>
      </w:r>
      <w:r>
        <w:rPr>
          <w:sz w:val="24"/>
          <w:szCs w:val="24"/>
        </w:rPr>
        <w:t>d</w:t>
      </w:r>
      <w:r w:rsidR="006C28DA" w:rsidRPr="0029336E">
        <w:rPr>
          <w:sz w:val="24"/>
          <w:szCs w:val="24"/>
        </w:rPr>
        <w:t xml:space="preserve"> groups (30-60 agents)</w:t>
      </w:r>
      <w:r>
        <w:rPr>
          <w:sz w:val="24"/>
          <w:szCs w:val="24"/>
        </w:rPr>
        <w:t>,</w:t>
      </w:r>
      <w:r w:rsidR="006C28DA" w:rsidRPr="0029336E">
        <w:rPr>
          <w:sz w:val="24"/>
          <w:szCs w:val="24"/>
        </w:rPr>
        <w:t xml:space="preserve"> both </w:t>
      </w:r>
      <w:r w:rsidR="006C28DA" w:rsidRPr="0029336E">
        <w:rPr>
          <w:b/>
          <w:sz w:val="24"/>
          <w:szCs w:val="24"/>
        </w:rPr>
        <w:t>Sup</w:t>
      </w:r>
      <w:r w:rsidR="00ED4C06" w:rsidRPr="0029336E">
        <w:rPr>
          <w:b/>
          <w:sz w:val="24"/>
          <w:szCs w:val="24"/>
        </w:rPr>
        <w:t>er-Progressive</w:t>
      </w:r>
      <w:r w:rsidR="00ED4C06" w:rsidRPr="0029336E">
        <w:rPr>
          <w:sz w:val="24"/>
          <w:szCs w:val="24"/>
        </w:rPr>
        <w:t xml:space="preserve"> and </w:t>
      </w:r>
      <w:r w:rsidR="00ED4C06" w:rsidRPr="0029336E">
        <w:rPr>
          <w:b/>
          <w:sz w:val="24"/>
          <w:szCs w:val="24"/>
        </w:rPr>
        <w:t>Predictive</w:t>
      </w:r>
      <w:r w:rsidR="00ED4C06" w:rsidRPr="0029336E">
        <w:rPr>
          <w:sz w:val="24"/>
          <w:szCs w:val="24"/>
        </w:rPr>
        <w:t xml:space="preserve"> </w:t>
      </w:r>
      <w:r w:rsidR="006C28DA" w:rsidRPr="0029336E">
        <w:rPr>
          <w:sz w:val="24"/>
          <w:szCs w:val="24"/>
        </w:rPr>
        <w:t>are suitable</w:t>
      </w:r>
      <w:r>
        <w:rPr>
          <w:sz w:val="24"/>
          <w:szCs w:val="24"/>
        </w:rPr>
        <w:t>. F</w:t>
      </w:r>
      <w:r w:rsidR="00ED4C06" w:rsidRPr="0029336E">
        <w:rPr>
          <w:sz w:val="24"/>
          <w:szCs w:val="24"/>
        </w:rPr>
        <w:t>or larger groups</w:t>
      </w:r>
      <w:r>
        <w:rPr>
          <w:sz w:val="24"/>
          <w:szCs w:val="24"/>
        </w:rPr>
        <w:t>,</w:t>
      </w:r>
      <w:r w:rsidR="00ED4C06" w:rsidRPr="0029336E">
        <w:rPr>
          <w:sz w:val="24"/>
          <w:szCs w:val="24"/>
        </w:rPr>
        <w:t xml:space="preserve"> </w:t>
      </w:r>
      <w:r w:rsidR="00ED4C06" w:rsidRPr="0029336E">
        <w:rPr>
          <w:b/>
          <w:sz w:val="24"/>
          <w:szCs w:val="24"/>
        </w:rPr>
        <w:t>Predictive</w:t>
      </w:r>
      <w:r w:rsidR="006C28DA" w:rsidRPr="0029336E">
        <w:rPr>
          <w:sz w:val="24"/>
          <w:szCs w:val="24"/>
        </w:rPr>
        <w:t xml:space="preserve"> work</w:t>
      </w:r>
      <w:r>
        <w:rPr>
          <w:sz w:val="24"/>
          <w:szCs w:val="24"/>
        </w:rPr>
        <w:t>s</w:t>
      </w:r>
      <w:r w:rsidR="006C28DA" w:rsidRPr="0029336E">
        <w:rPr>
          <w:sz w:val="24"/>
          <w:szCs w:val="24"/>
        </w:rPr>
        <w:t xml:space="preserve"> fine. </w:t>
      </w:r>
      <w:r w:rsidR="00F77CA5" w:rsidRPr="0029336E">
        <w:rPr>
          <w:sz w:val="24"/>
          <w:szCs w:val="24"/>
        </w:rPr>
        <w:t xml:space="preserve">The </w:t>
      </w:r>
      <w:r w:rsidR="00D2798C" w:rsidRPr="0029336E">
        <w:rPr>
          <w:sz w:val="24"/>
          <w:szCs w:val="24"/>
        </w:rPr>
        <w:t>group</w:t>
      </w:r>
      <w:r w:rsidR="00E53825" w:rsidRPr="0029336E">
        <w:rPr>
          <w:sz w:val="24"/>
          <w:szCs w:val="24"/>
        </w:rPr>
        <w:t xml:space="preserve"> size</w:t>
      </w:r>
      <w:r w:rsidR="00F77CA5" w:rsidRPr="0029336E">
        <w:rPr>
          <w:sz w:val="24"/>
          <w:szCs w:val="24"/>
        </w:rPr>
        <w:t xml:space="preserve"> issue</w:t>
      </w:r>
      <w:r w:rsidR="003A1648" w:rsidRPr="0029336E">
        <w:rPr>
          <w:sz w:val="24"/>
          <w:szCs w:val="24"/>
        </w:rPr>
        <w:t xml:space="preserve"> is</w:t>
      </w:r>
      <w:r w:rsidR="00E53825" w:rsidRPr="0029336E">
        <w:rPr>
          <w:sz w:val="24"/>
          <w:szCs w:val="24"/>
        </w:rPr>
        <w:t xml:space="preserve"> depicted in </w:t>
      </w:r>
      <w:r>
        <w:rPr>
          <w:sz w:val="24"/>
          <w:szCs w:val="24"/>
        </w:rPr>
        <w:t>Figure 3, which shows</w:t>
      </w:r>
      <w:r w:rsidR="003A1648" w:rsidRPr="0029336E">
        <w:rPr>
          <w:sz w:val="24"/>
          <w:szCs w:val="24"/>
        </w:rPr>
        <w:t xml:space="preserve"> the results of Monte-Carlo experiments. It</w:t>
      </w:r>
      <w:r w:rsidR="00997EA9" w:rsidRPr="0029336E">
        <w:rPr>
          <w:sz w:val="24"/>
          <w:szCs w:val="24"/>
        </w:rPr>
        <w:t xml:space="preserve"> allows us to compare the efficiency of</w:t>
      </w:r>
      <w:r>
        <w:rPr>
          <w:sz w:val="24"/>
          <w:szCs w:val="24"/>
        </w:rPr>
        <w:t xml:space="preserve"> the</w:t>
      </w:r>
      <w:r w:rsidR="00997EA9" w:rsidRPr="0029336E">
        <w:rPr>
          <w:sz w:val="24"/>
          <w:szCs w:val="24"/>
        </w:rPr>
        <w:t xml:space="preserve"> </w:t>
      </w:r>
      <w:r w:rsidR="001A7163" w:rsidRPr="0029336E">
        <w:rPr>
          <w:b/>
          <w:sz w:val="24"/>
          <w:szCs w:val="24"/>
        </w:rPr>
        <w:t>P</w:t>
      </w:r>
      <w:r w:rsidR="00997EA9" w:rsidRPr="0029336E">
        <w:rPr>
          <w:b/>
          <w:sz w:val="24"/>
          <w:szCs w:val="24"/>
        </w:rPr>
        <w:t>redictive</w:t>
      </w:r>
      <w:r w:rsidR="00997EA9" w:rsidRPr="0029336E">
        <w:rPr>
          <w:sz w:val="24"/>
          <w:szCs w:val="24"/>
        </w:rPr>
        <w:t xml:space="preserve"> and </w:t>
      </w:r>
      <w:r w:rsidR="001A7163" w:rsidRPr="0029336E">
        <w:rPr>
          <w:b/>
          <w:sz w:val="24"/>
          <w:szCs w:val="24"/>
        </w:rPr>
        <w:t>S</w:t>
      </w:r>
      <w:r w:rsidR="00997EA9" w:rsidRPr="0029336E">
        <w:rPr>
          <w:b/>
          <w:sz w:val="24"/>
          <w:szCs w:val="24"/>
        </w:rPr>
        <w:t>uper-</w:t>
      </w:r>
      <w:r w:rsidR="001A7163" w:rsidRPr="0029336E">
        <w:rPr>
          <w:b/>
          <w:sz w:val="24"/>
          <w:szCs w:val="24"/>
        </w:rPr>
        <w:t>P</w:t>
      </w:r>
      <w:r w:rsidR="00997EA9" w:rsidRPr="0029336E">
        <w:rPr>
          <w:b/>
          <w:sz w:val="24"/>
          <w:szCs w:val="24"/>
        </w:rPr>
        <w:t>rogressive</w:t>
      </w:r>
      <w:r w:rsidR="00997EA9" w:rsidRPr="0029336E">
        <w:rPr>
          <w:sz w:val="24"/>
          <w:szCs w:val="24"/>
        </w:rPr>
        <w:t xml:space="preserve"> methods depending on the number of agents.</w:t>
      </w:r>
    </w:p>
    <w:p w:rsidR="00997EA9" w:rsidRPr="00523AB0" w:rsidRDefault="00997EA9" w:rsidP="00997EA9">
      <w:pPr>
        <w:jc w:val="both"/>
      </w:pPr>
      <w:r>
        <w:rPr>
          <w:noProof/>
        </w:rPr>
        <w:lastRenderedPageBreak/>
        <w:drawing>
          <wp:inline distT="0" distB="0" distL="0" distR="0">
            <wp:extent cx="5962650" cy="4038600"/>
            <wp:effectExtent l="19050" t="0" r="0" b="0"/>
            <wp:docPr id="5" name="Picture 5" descr="agents2-2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ents2-200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A9" w:rsidRDefault="00997EA9" w:rsidP="00997EA9">
      <w:pPr>
        <w:ind w:firstLine="270"/>
        <w:jc w:val="both"/>
        <w:rPr>
          <w:b/>
        </w:rPr>
      </w:pPr>
      <w:proofErr w:type="gramStart"/>
      <w:r w:rsidRPr="002B44DA">
        <w:rPr>
          <w:b/>
        </w:rPr>
        <w:t xml:space="preserve">Figure </w:t>
      </w:r>
      <w:r w:rsidR="008C6F76">
        <w:rPr>
          <w:b/>
        </w:rPr>
        <w:t>3</w:t>
      </w:r>
      <w:r w:rsidRPr="002B44DA">
        <w:rPr>
          <w:b/>
        </w:rPr>
        <w:t>.</w:t>
      </w:r>
      <w:proofErr w:type="gramEnd"/>
      <w:r w:rsidRPr="002B44DA">
        <w:rPr>
          <w:b/>
        </w:rPr>
        <w:t xml:space="preserve"> </w:t>
      </w:r>
      <w:proofErr w:type="gramStart"/>
      <w:r w:rsidRPr="002B44DA">
        <w:rPr>
          <w:b/>
        </w:rPr>
        <w:t>Busy factor</w:t>
      </w:r>
      <w:r w:rsidR="009651FB">
        <w:rPr>
          <w:b/>
        </w:rPr>
        <w:t xml:space="preserve"> vs. Number of Agents</w:t>
      </w:r>
      <w:r w:rsidR="008C6F76">
        <w:rPr>
          <w:b/>
        </w:rPr>
        <w:t>.</w:t>
      </w:r>
      <w:proofErr w:type="gramEnd"/>
      <w:r w:rsidR="008C6F76">
        <w:rPr>
          <w:b/>
        </w:rPr>
        <w:t xml:space="preserve"> Parameters:</w:t>
      </w:r>
      <w:r w:rsidR="008C6F76" w:rsidRPr="002B44DA">
        <w:rPr>
          <w:b/>
        </w:rPr>
        <w:t xml:space="preserve"> </w:t>
      </w:r>
      <w:r w:rsidR="008C6F76" w:rsidRPr="00374B5E">
        <w:rPr>
          <w:b/>
        </w:rPr>
        <w:t>AR</w:t>
      </w:r>
      <w:r w:rsidR="008C6F76" w:rsidRPr="002B44DA">
        <w:rPr>
          <w:b/>
        </w:rPr>
        <w:t>=</w:t>
      </w:r>
      <w:r w:rsidR="008C6F76">
        <w:rPr>
          <w:b/>
        </w:rPr>
        <w:t xml:space="preserve"> </w:t>
      </w:r>
      <w:r w:rsidR="008C6F76" w:rsidRPr="002B44DA">
        <w:rPr>
          <w:b/>
        </w:rPr>
        <w:t>5%</w:t>
      </w:r>
      <w:r w:rsidR="008C6F76">
        <w:rPr>
          <w:b/>
        </w:rPr>
        <w:t>, HR</w:t>
      </w:r>
      <w:r w:rsidR="008C6F76" w:rsidRPr="002B44DA">
        <w:rPr>
          <w:b/>
        </w:rPr>
        <w:t xml:space="preserve"> = 30%</w:t>
      </w:r>
      <w:r w:rsidR="008C6F76">
        <w:rPr>
          <w:b/>
        </w:rPr>
        <w:t xml:space="preserve">, </w:t>
      </w:r>
      <w:r w:rsidR="00374B5E">
        <w:rPr>
          <w:b/>
        </w:rPr>
        <w:t>AHT</w:t>
      </w:r>
      <w:r w:rsidR="00374B5E">
        <w:t xml:space="preserve"> </w:t>
      </w:r>
      <w:r w:rsidRPr="002B44DA">
        <w:rPr>
          <w:b/>
        </w:rPr>
        <w:t xml:space="preserve">= </w:t>
      </w:r>
      <w:r>
        <w:rPr>
          <w:b/>
        </w:rPr>
        <w:t>2</w:t>
      </w:r>
      <w:r w:rsidRPr="002B44DA">
        <w:rPr>
          <w:b/>
        </w:rPr>
        <w:t>00 sec</w:t>
      </w:r>
      <w:r>
        <w:rPr>
          <w:b/>
        </w:rPr>
        <w:t>.</w:t>
      </w:r>
      <w:r w:rsidRPr="002B44DA">
        <w:rPr>
          <w:b/>
        </w:rPr>
        <w:t xml:space="preserve">, </w:t>
      </w:r>
      <w:proofErr w:type="spellStart"/>
      <w:r w:rsidR="00374B5E" w:rsidRPr="00374B5E">
        <w:rPr>
          <w:b/>
        </w:rPr>
        <w:t>PendingDurationTillNoContact</w:t>
      </w:r>
      <w:proofErr w:type="spellEnd"/>
      <w:r w:rsidRPr="002B44DA">
        <w:rPr>
          <w:b/>
        </w:rPr>
        <w:t xml:space="preserve"> = 60 sec</w:t>
      </w:r>
      <w:r>
        <w:rPr>
          <w:b/>
        </w:rPr>
        <w:t>.</w:t>
      </w:r>
      <w:r w:rsidRPr="002B44DA">
        <w:rPr>
          <w:b/>
        </w:rPr>
        <w:t xml:space="preserve"> and </w:t>
      </w:r>
      <w:proofErr w:type="spellStart"/>
      <w:r w:rsidR="00374B5E" w:rsidRPr="00374B5E">
        <w:rPr>
          <w:b/>
        </w:rPr>
        <w:t>PendingDurationTillAcceptence</w:t>
      </w:r>
      <w:proofErr w:type="spellEnd"/>
      <w:r w:rsidRPr="002B44DA">
        <w:rPr>
          <w:b/>
        </w:rPr>
        <w:t xml:space="preserve"> = 30 sec</w:t>
      </w:r>
      <w:r>
        <w:rPr>
          <w:b/>
        </w:rPr>
        <w:t>.</w:t>
      </w:r>
    </w:p>
    <w:p w:rsidR="00997EA9" w:rsidRPr="0029336E" w:rsidRDefault="00695592" w:rsidP="00997EA9">
      <w:pPr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you can see, </w:t>
      </w:r>
      <w:r w:rsidR="00997EA9" w:rsidRPr="0029336E">
        <w:rPr>
          <w:sz w:val="24"/>
          <w:szCs w:val="24"/>
        </w:rPr>
        <w:t xml:space="preserve">the </w:t>
      </w:r>
      <w:r w:rsidR="00374B5E" w:rsidRPr="0029336E">
        <w:rPr>
          <w:b/>
          <w:sz w:val="24"/>
          <w:szCs w:val="24"/>
        </w:rPr>
        <w:t>P</w:t>
      </w:r>
      <w:r w:rsidR="00997EA9" w:rsidRPr="0029336E">
        <w:rPr>
          <w:b/>
          <w:sz w:val="24"/>
          <w:szCs w:val="24"/>
        </w:rPr>
        <w:t>redictive</w:t>
      </w:r>
      <w:r w:rsidR="00997EA9" w:rsidRPr="0029336E">
        <w:rPr>
          <w:sz w:val="24"/>
          <w:szCs w:val="24"/>
        </w:rPr>
        <w:t xml:space="preserve"> method outperforms the </w:t>
      </w:r>
      <w:r w:rsidR="00374B5E" w:rsidRPr="0029336E">
        <w:rPr>
          <w:b/>
          <w:sz w:val="24"/>
          <w:szCs w:val="24"/>
        </w:rPr>
        <w:t>S</w:t>
      </w:r>
      <w:r w:rsidR="00997EA9" w:rsidRPr="0029336E">
        <w:rPr>
          <w:b/>
          <w:sz w:val="24"/>
          <w:szCs w:val="24"/>
        </w:rPr>
        <w:t>uper-</w:t>
      </w:r>
      <w:r w:rsidR="00374B5E" w:rsidRPr="0029336E">
        <w:rPr>
          <w:b/>
          <w:sz w:val="24"/>
          <w:szCs w:val="24"/>
        </w:rPr>
        <w:t>P</w:t>
      </w:r>
      <w:r w:rsidR="00997EA9" w:rsidRPr="0029336E">
        <w:rPr>
          <w:b/>
          <w:sz w:val="24"/>
          <w:szCs w:val="24"/>
        </w:rPr>
        <w:t>rogressive</w:t>
      </w:r>
      <w:r>
        <w:rPr>
          <w:sz w:val="24"/>
          <w:szCs w:val="24"/>
        </w:rPr>
        <w:t xml:space="preserve"> method </w:t>
      </w:r>
      <w:r w:rsidR="00997EA9" w:rsidRPr="0029336E">
        <w:rPr>
          <w:sz w:val="24"/>
          <w:szCs w:val="24"/>
        </w:rPr>
        <w:t xml:space="preserve">for relatively large agent groups of 30 </w:t>
      </w:r>
      <w:r>
        <w:rPr>
          <w:sz w:val="24"/>
          <w:szCs w:val="24"/>
        </w:rPr>
        <w:t>or more agents</w:t>
      </w:r>
      <w:r w:rsidR="00997EA9" w:rsidRPr="0029336E">
        <w:rPr>
          <w:sz w:val="24"/>
          <w:szCs w:val="24"/>
        </w:rPr>
        <w:t>.</w:t>
      </w:r>
    </w:p>
    <w:p w:rsidR="00997EA9" w:rsidRPr="0029336E" w:rsidRDefault="00186BE1" w:rsidP="00186BE1">
      <w:pPr>
        <w:pStyle w:val="Heading2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29336E">
        <w:rPr>
          <w:rFonts w:asciiTheme="minorHAnsi" w:hAnsiTheme="minorHAnsi"/>
          <w:sz w:val="24"/>
          <w:szCs w:val="24"/>
        </w:rPr>
        <w:t>Dual Proactive Campaigns</w:t>
      </w:r>
    </w:p>
    <w:p w:rsidR="00675CBF" w:rsidRPr="0029336E" w:rsidRDefault="00186BE1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The current PA </w:t>
      </w:r>
      <w:r w:rsidR="00695592">
        <w:rPr>
          <w:sz w:val="24"/>
          <w:szCs w:val="24"/>
        </w:rPr>
        <w:t>can</w:t>
      </w:r>
      <w:r w:rsidRPr="0029336E">
        <w:rPr>
          <w:sz w:val="24"/>
          <w:szCs w:val="24"/>
        </w:rPr>
        <w:t xml:space="preserve"> work for Dual campaigns when an inbound traffi</w:t>
      </w:r>
      <w:r w:rsidR="00695592">
        <w:rPr>
          <w:sz w:val="24"/>
          <w:szCs w:val="24"/>
        </w:rPr>
        <w:t xml:space="preserve">c </w:t>
      </w:r>
      <w:r w:rsidR="00C324DA">
        <w:rPr>
          <w:sz w:val="24"/>
          <w:szCs w:val="24"/>
        </w:rPr>
        <w:t>campaign is combined with a</w:t>
      </w:r>
      <w:r w:rsidR="00695592">
        <w:rPr>
          <w:sz w:val="24"/>
          <w:szCs w:val="24"/>
        </w:rPr>
        <w:t xml:space="preserve"> proactive </w:t>
      </w:r>
      <w:r w:rsidR="00C324DA">
        <w:rPr>
          <w:sz w:val="24"/>
          <w:szCs w:val="24"/>
        </w:rPr>
        <w:t>campaign</w:t>
      </w:r>
      <w:r w:rsidRPr="0029336E">
        <w:rPr>
          <w:sz w:val="24"/>
          <w:szCs w:val="24"/>
        </w:rPr>
        <w:t>.</w:t>
      </w:r>
      <w:r w:rsidR="00695592">
        <w:rPr>
          <w:sz w:val="24"/>
          <w:szCs w:val="24"/>
        </w:rPr>
        <w:t xml:space="preserve"> </w:t>
      </w:r>
      <w:r w:rsidRPr="0029336E">
        <w:rPr>
          <w:sz w:val="24"/>
          <w:szCs w:val="24"/>
        </w:rPr>
        <w:t>An i</w:t>
      </w:r>
      <w:r w:rsidR="00097CBA" w:rsidRPr="0029336E">
        <w:rPr>
          <w:sz w:val="24"/>
          <w:szCs w:val="24"/>
        </w:rPr>
        <w:t>nbound chat session</w:t>
      </w:r>
      <w:r w:rsidRPr="0029336E">
        <w:rPr>
          <w:sz w:val="24"/>
          <w:szCs w:val="24"/>
        </w:rPr>
        <w:t xml:space="preserve">, </w:t>
      </w:r>
      <w:r w:rsidR="00695592">
        <w:rPr>
          <w:sz w:val="24"/>
          <w:szCs w:val="24"/>
        </w:rPr>
        <w:t>often called</w:t>
      </w:r>
      <w:r w:rsidRPr="0029336E">
        <w:rPr>
          <w:sz w:val="24"/>
          <w:szCs w:val="24"/>
        </w:rPr>
        <w:t xml:space="preserve"> reactive, is generated when a customer click</w:t>
      </w:r>
      <w:r w:rsidR="00695592">
        <w:rPr>
          <w:sz w:val="24"/>
          <w:szCs w:val="24"/>
        </w:rPr>
        <w:t>s</w:t>
      </w:r>
      <w:r w:rsidRPr="0029336E">
        <w:rPr>
          <w:sz w:val="24"/>
          <w:szCs w:val="24"/>
        </w:rPr>
        <w:t xml:space="preserve"> </w:t>
      </w:r>
      <w:r w:rsidR="001778BC" w:rsidRPr="0029336E">
        <w:rPr>
          <w:sz w:val="24"/>
          <w:szCs w:val="24"/>
        </w:rPr>
        <w:t xml:space="preserve">a </w:t>
      </w:r>
      <w:r w:rsidRPr="0029336E">
        <w:rPr>
          <w:sz w:val="24"/>
          <w:szCs w:val="24"/>
        </w:rPr>
        <w:t>special chat button on the web page</w:t>
      </w:r>
      <w:r w:rsidR="007F1BA7" w:rsidRPr="0029336E">
        <w:rPr>
          <w:sz w:val="24"/>
          <w:szCs w:val="24"/>
        </w:rPr>
        <w:t xml:space="preserve"> without any preliminary invita</w:t>
      </w:r>
      <w:r w:rsidR="00D34994" w:rsidRPr="0029336E">
        <w:rPr>
          <w:sz w:val="24"/>
          <w:szCs w:val="24"/>
        </w:rPr>
        <w:t>t</w:t>
      </w:r>
      <w:r w:rsidR="007F1BA7" w:rsidRPr="0029336E">
        <w:rPr>
          <w:sz w:val="24"/>
          <w:szCs w:val="24"/>
        </w:rPr>
        <w:t>ions</w:t>
      </w:r>
      <w:r w:rsidR="001778BC" w:rsidRPr="0029336E">
        <w:rPr>
          <w:sz w:val="24"/>
          <w:szCs w:val="24"/>
        </w:rPr>
        <w:t xml:space="preserve">. This chat session is placed </w:t>
      </w:r>
      <w:r w:rsidR="00C324DA">
        <w:rPr>
          <w:sz w:val="24"/>
          <w:szCs w:val="24"/>
        </w:rPr>
        <w:t>in</w:t>
      </w:r>
      <w:r w:rsidR="001778BC" w:rsidRPr="0029336E">
        <w:rPr>
          <w:sz w:val="24"/>
          <w:szCs w:val="24"/>
        </w:rPr>
        <w:t xml:space="preserve"> th</w:t>
      </w:r>
      <w:r w:rsidR="007F1BA7" w:rsidRPr="0029336E">
        <w:rPr>
          <w:sz w:val="24"/>
          <w:szCs w:val="24"/>
        </w:rPr>
        <w:t>e same queue as</w:t>
      </w:r>
      <w:r w:rsidR="001778BC" w:rsidRPr="0029336E">
        <w:rPr>
          <w:sz w:val="24"/>
          <w:szCs w:val="24"/>
        </w:rPr>
        <w:t xml:space="preserve"> all proactive chats. The following pacing methods </w:t>
      </w:r>
      <w:r w:rsidR="00C324DA">
        <w:rPr>
          <w:sz w:val="24"/>
          <w:szCs w:val="24"/>
        </w:rPr>
        <w:t xml:space="preserve">can be used for Dual campaigns: </w:t>
      </w:r>
      <w:r w:rsidR="001778BC" w:rsidRPr="0029336E">
        <w:rPr>
          <w:b/>
          <w:sz w:val="24"/>
          <w:szCs w:val="24"/>
        </w:rPr>
        <w:t>Super-Progressive-Dual</w:t>
      </w:r>
      <w:r w:rsidR="00C324DA">
        <w:rPr>
          <w:sz w:val="24"/>
          <w:szCs w:val="24"/>
        </w:rPr>
        <w:t xml:space="preserve"> and</w:t>
      </w:r>
      <w:r w:rsidR="001778BC" w:rsidRPr="0029336E">
        <w:rPr>
          <w:sz w:val="24"/>
          <w:szCs w:val="24"/>
        </w:rPr>
        <w:t xml:space="preserve"> </w:t>
      </w:r>
      <w:r w:rsidR="001778BC" w:rsidRPr="0029336E">
        <w:rPr>
          <w:b/>
          <w:sz w:val="24"/>
          <w:szCs w:val="24"/>
        </w:rPr>
        <w:t>Predictive-B-Dual</w:t>
      </w:r>
      <w:r w:rsidR="001778BC" w:rsidRPr="0029336E">
        <w:rPr>
          <w:sz w:val="24"/>
          <w:szCs w:val="24"/>
        </w:rPr>
        <w:t>.</w:t>
      </w:r>
      <w:r w:rsidR="00183EEA" w:rsidRPr="0029336E">
        <w:rPr>
          <w:sz w:val="24"/>
          <w:szCs w:val="24"/>
        </w:rPr>
        <w:t xml:space="preserve"> </w:t>
      </w:r>
    </w:p>
    <w:p w:rsidR="00C03E3A" w:rsidRPr="0029336E" w:rsidRDefault="00183EEA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A </w:t>
      </w:r>
      <w:r w:rsidR="00E46DB4" w:rsidRPr="0029336E">
        <w:rPr>
          <w:sz w:val="24"/>
          <w:szCs w:val="24"/>
        </w:rPr>
        <w:t>d</w:t>
      </w:r>
      <w:r w:rsidRPr="0029336E">
        <w:rPr>
          <w:sz w:val="24"/>
          <w:szCs w:val="24"/>
        </w:rPr>
        <w:t>ual proactive campaign requires</w:t>
      </w:r>
      <w:r w:rsidR="00F62671">
        <w:rPr>
          <w:sz w:val="24"/>
          <w:szCs w:val="24"/>
        </w:rPr>
        <w:t xml:space="preserve"> that</w:t>
      </w:r>
      <w:r w:rsidRPr="0029336E">
        <w:rPr>
          <w:sz w:val="24"/>
          <w:szCs w:val="24"/>
        </w:rPr>
        <w:t xml:space="preserve"> Inbound</w:t>
      </w:r>
      <w:r w:rsidR="00C324DA">
        <w:rPr>
          <w:sz w:val="24"/>
          <w:szCs w:val="24"/>
        </w:rPr>
        <w:t xml:space="preserve"> </w:t>
      </w:r>
      <w:r w:rsidRPr="0029336E">
        <w:rPr>
          <w:sz w:val="24"/>
          <w:szCs w:val="24"/>
        </w:rPr>
        <w:t xml:space="preserve">Arrival Rate (IAR) </w:t>
      </w:r>
      <w:r w:rsidR="00F62671">
        <w:rPr>
          <w:sz w:val="24"/>
          <w:szCs w:val="24"/>
        </w:rPr>
        <w:t>is</w:t>
      </w:r>
      <w:r w:rsidRPr="0029336E">
        <w:rPr>
          <w:sz w:val="24"/>
          <w:szCs w:val="24"/>
        </w:rPr>
        <w:t xml:space="preserve"> included </w:t>
      </w:r>
      <w:r w:rsidR="00F62671">
        <w:rPr>
          <w:sz w:val="24"/>
          <w:szCs w:val="24"/>
        </w:rPr>
        <w:t>in the i</w:t>
      </w:r>
      <w:r w:rsidRPr="0029336E">
        <w:rPr>
          <w:sz w:val="24"/>
          <w:szCs w:val="24"/>
        </w:rPr>
        <w:t>nput parameters</w:t>
      </w:r>
      <w:r w:rsidR="00755826" w:rsidRPr="0029336E">
        <w:rPr>
          <w:sz w:val="24"/>
          <w:szCs w:val="24"/>
        </w:rPr>
        <w:t xml:space="preserve"> for all dual pacing methods</w:t>
      </w:r>
      <w:r w:rsidRPr="0029336E">
        <w:rPr>
          <w:sz w:val="24"/>
          <w:szCs w:val="24"/>
        </w:rPr>
        <w:t xml:space="preserve">. </w:t>
      </w:r>
      <w:r w:rsidR="007F1BA7" w:rsidRPr="0029336E">
        <w:rPr>
          <w:sz w:val="24"/>
          <w:szCs w:val="24"/>
        </w:rPr>
        <w:t>This parameter is</w:t>
      </w:r>
      <w:r w:rsidRPr="0029336E">
        <w:rPr>
          <w:sz w:val="24"/>
          <w:szCs w:val="24"/>
        </w:rPr>
        <w:t xml:space="preserve"> estimated from the historical data of the campaign. If IAR is greater than zero, </w:t>
      </w:r>
      <w:r w:rsidR="00F62671">
        <w:rPr>
          <w:sz w:val="24"/>
          <w:szCs w:val="24"/>
        </w:rPr>
        <w:t xml:space="preserve">the </w:t>
      </w:r>
      <w:r w:rsidRPr="0029336E">
        <w:rPr>
          <w:sz w:val="24"/>
          <w:szCs w:val="24"/>
        </w:rPr>
        <w:t>PA reduces the predicted number of invites</w:t>
      </w:r>
      <w:r w:rsidR="00F62671">
        <w:rPr>
          <w:sz w:val="24"/>
          <w:szCs w:val="24"/>
        </w:rPr>
        <w:t>,</w:t>
      </w:r>
      <w:r w:rsidRPr="0029336E">
        <w:rPr>
          <w:sz w:val="24"/>
          <w:szCs w:val="24"/>
        </w:rPr>
        <w:t xml:space="preserve"> </w:t>
      </w:r>
      <w:r w:rsidR="00B67EC8" w:rsidRPr="0029336E">
        <w:rPr>
          <w:sz w:val="24"/>
          <w:szCs w:val="24"/>
        </w:rPr>
        <w:t>assuming</w:t>
      </w:r>
      <w:r w:rsidR="00F62671">
        <w:rPr>
          <w:sz w:val="24"/>
          <w:szCs w:val="24"/>
        </w:rPr>
        <w:t xml:space="preserve"> that some agents will be busy</w:t>
      </w:r>
      <w:r w:rsidR="00B67EC8" w:rsidRPr="0029336E">
        <w:rPr>
          <w:sz w:val="24"/>
          <w:szCs w:val="24"/>
        </w:rPr>
        <w:t xml:space="preserve"> serving inbound interactions. </w:t>
      </w:r>
    </w:p>
    <w:p w:rsidR="00BC38DD" w:rsidRDefault="00E46DB4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>One of the advanced features of a dual proactive campaig</w:t>
      </w:r>
      <w:r w:rsidR="00985ABA">
        <w:rPr>
          <w:sz w:val="24"/>
          <w:szCs w:val="24"/>
        </w:rPr>
        <w:t xml:space="preserve">n is the ability to control </w:t>
      </w:r>
      <w:r w:rsidRPr="0029336E">
        <w:rPr>
          <w:sz w:val="24"/>
          <w:szCs w:val="24"/>
        </w:rPr>
        <w:t>inbound traffic. In classic outbound campaigns</w:t>
      </w:r>
      <w:r w:rsidR="00F62671">
        <w:rPr>
          <w:sz w:val="24"/>
          <w:szCs w:val="24"/>
        </w:rPr>
        <w:t>,</w:t>
      </w:r>
      <w:r w:rsidRPr="0029336E">
        <w:rPr>
          <w:sz w:val="24"/>
          <w:szCs w:val="24"/>
        </w:rPr>
        <w:t xml:space="preserve"> the inbound interaction traffic is taken as it is</w:t>
      </w:r>
      <w:r w:rsidR="00985ABA">
        <w:rPr>
          <w:sz w:val="24"/>
          <w:szCs w:val="24"/>
        </w:rPr>
        <w:t xml:space="preserve">. With </w:t>
      </w:r>
      <w:r w:rsidR="00985ABA">
        <w:rPr>
          <w:sz w:val="24"/>
          <w:szCs w:val="24"/>
        </w:rPr>
        <w:lastRenderedPageBreak/>
        <w:t>GWE, you can</w:t>
      </w:r>
      <w:r w:rsidRPr="0029336E">
        <w:rPr>
          <w:sz w:val="24"/>
          <w:szCs w:val="24"/>
        </w:rPr>
        <w:t xml:space="preserve"> either show or hide an inbound chat button on the </w:t>
      </w:r>
      <w:r w:rsidR="007F1BA7" w:rsidRPr="0029336E">
        <w:rPr>
          <w:sz w:val="24"/>
          <w:szCs w:val="24"/>
        </w:rPr>
        <w:t>corresponding customer web page</w:t>
      </w:r>
      <w:r w:rsidR="008B11CF" w:rsidRPr="0029336E">
        <w:rPr>
          <w:sz w:val="24"/>
          <w:szCs w:val="24"/>
        </w:rPr>
        <w:t>.</w:t>
      </w:r>
      <w:r w:rsidR="007F1BA7" w:rsidRPr="0029336E">
        <w:rPr>
          <w:sz w:val="24"/>
          <w:szCs w:val="24"/>
        </w:rPr>
        <w:t xml:space="preserve"> </w:t>
      </w:r>
      <w:r w:rsidR="00985ABA">
        <w:rPr>
          <w:sz w:val="24"/>
          <w:szCs w:val="24"/>
        </w:rPr>
        <w:t xml:space="preserve">The dual pacing methods accept </w:t>
      </w:r>
      <w:r w:rsidR="003C30C3" w:rsidRPr="0029336E">
        <w:rPr>
          <w:sz w:val="24"/>
          <w:szCs w:val="24"/>
        </w:rPr>
        <w:t xml:space="preserve">Proactive Ratio (PR) </w:t>
      </w:r>
      <w:r w:rsidR="00985ABA">
        <w:rPr>
          <w:sz w:val="24"/>
          <w:szCs w:val="24"/>
        </w:rPr>
        <w:t xml:space="preserve">as an </w:t>
      </w:r>
      <w:r w:rsidR="003C30C3" w:rsidRPr="0029336E">
        <w:rPr>
          <w:sz w:val="24"/>
          <w:szCs w:val="24"/>
        </w:rPr>
        <w:t xml:space="preserve">input parameter. </w:t>
      </w:r>
      <w:proofErr w:type="spellStart"/>
      <w:r w:rsidR="003C30C3" w:rsidRPr="0029336E">
        <w:rPr>
          <w:sz w:val="24"/>
          <w:szCs w:val="24"/>
        </w:rPr>
        <w:t>Its</w:t>
      </w:r>
      <w:proofErr w:type="spellEnd"/>
      <w:r w:rsidR="003C30C3" w:rsidRPr="0029336E">
        <w:rPr>
          <w:sz w:val="24"/>
          <w:szCs w:val="24"/>
        </w:rPr>
        <w:t xml:space="preserve"> possible values are from </w:t>
      </w:r>
      <w:r w:rsidR="007F1BA7" w:rsidRPr="0029336E">
        <w:rPr>
          <w:sz w:val="24"/>
          <w:szCs w:val="24"/>
        </w:rPr>
        <w:t>0</w:t>
      </w:r>
      <w:r w:rsidR="003C30C3" w:rsidRPr="0029336E">
        <w:rPr>
          <w:sz w:val="24"/>
          <w:szCs w:val="24"/>
        </w:rPr>
        <w:t xml:space="preserve"> to 1. The goal is to set a </w:t>
      </w:r>
      <w:r w:rsidR="007F1BA7" w:rsidRPr="0029336E">
        <w:rPr>
          <w:sz w:val="24"/>
          <w:szCs w:val="24"/>
        </w:rPr>
        <w:t xml:space="preserve">desirable </w:t>
      </w:r>
      <w:r w:rsidR="003C30C3" w:rsidRPr="0029336E">
        <w:rPr>
          <w:sz w:val="24"/>
          <w:szCs w:val="24"/>
        </w:rPr>
        <w:t>balance between proactive and inbound traffic.</w:t>
      </w:r>
      <w:r w:rsidR="00445E1C" w:rsidRPr="0029336E">
        <w:rPr>
          <w:sz w:val="24"/>
          <w:szCs w:val="24"/>
        </w:rPr>
        <w:t xml:space="preserve"> A new output parameter Inbound Portion (IP) is</w:t>
      </w:r>
      <w:r w:rsidR="007F1BA7" w:rsidRPr="0029336E">
        <w:rPr>
          <w:sz w:val="24"/>
          <w:szCs w:val="24"/>
        </w:rPr>
        <w:t xml:space="preserve"> also</w:t>
      </w:r>
      <w:r w:rsidR="00445E1C" w:rsidRPr="0029336E">
        <w:rPr>
          <w:sz w:val="24"/>
          <w:szCs w:val="24"/>
        </w:rPr>
        <w:t xml:space="preserve"> used here. </w:t>
      </w:r>
      <w:proofErr w:type="spellStart"/>
      <w:r w:rsidR="00445E1C" w:rsidRPr="0029336E">
        <w:rPr>
          <w:sz w:val="24"/>
          <w:szCs w:val="24"/>
        </w:rPr>
        <w:t>Its</w:t>
      </w:r>
      <w:proofErr w:type="spellEnd"/>
      <w:r w:rsidR="00445E1C" w:rsidRPr="0029336E">
        <w:rPr>
          <w:sz w:val="24"/>
          <w:szCs w:val="24"/>
        </w:rPr>
        <w:t xml:space="preserve"> possible values are from </w:t>
      </w:r>
      <w:r w:rsidR="007F1BA7" w:rsidRPr="0029336E">
        <w:rPr>
          <w:sz w:val="24"/>
          <w:szCs w:val="24"/>
        </w:rPr>
        <w:t>0</w:t>
      </w:r>
      <w:r w:rsidR="00445E1C" w:rsidRPr="0029336E">
        <w:rPr>
          <w:sz w:val="24"/>
          <w:szCs w:val="24"/>
        </w:rPr>
        <w:t xml:space="preserve"> to 1.</w:t>
      </w:r>
      <w:r w:rsidR="003C30C3" w:rsidRPr="0029336E">
        <w:rPr>
          <w:sz w:val="24"/>
          <w:szCs w:val="24"/>
        </w:rPr>
        <w:t xml:space="preserve"> </w:t>
      </w:r>
    </w:p>
    <w:p w:rsidR="00BC38DD" w:rsidRDefault="003C30C3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If PR=0, the inbound chat flow </w:t>
      </w:r>
      <w:r w:rsidR="00D56E9D" w:rsidRPr="0029336E">
        <w:rPr>
          <w:sz w:val="24"/>
          <w:szCs w:val="24"/>
        </w:rPr>
        <w:t>remain</w:t>
      </w:r>
      <w:r w:rsidR="007F1BA7" w:rsidRPr="0029336E">
        <w:rPr>
          <w:sz w:val="24"/>
          <w:szCs w:val="24"/>
        </w:rPr>
        <w:t>s</w:t>
      </w:r>
      <w:r w:rsidRPr="0029336E">
        <w:rPr>
          <w:sz w:val="24"/>
          <w:szCs w:val="24"/>
        </w:rPr>
        <w:t xml:space="preserve"> </w:t>
      </w:r>
      <w:r w:rsidR="00D56E9D" w:rsidRPr="0029336E">
        <w:rPr>
          <w:sz w:val="24"/>
          <w:szCs w:val="24"/>
        </w:rPr>
        <w:t>unchanged</w:t>
      </w:r>
      <w:r w:rsidR="00445E1C" w:rsidRPr="0029336E">
        <w:rPr>
          <w:sz w:val="24"/>
          <w:szCs w:val="24"/>
        </w:rPr>
        <w:t xml:space="preserve"> and IP=1</w:t>
      </w:r>
      <w:r w:rsidRPr="0029336E">
        <w:rPr>
          <w:sz w:val="24"/>
          <w:szCs w:val="24"/>
        </w:rPr>
        <w:t xml:space="preserve">. The proactive </w:t>
      </w:r>
      <w:r w:rsidR="00D56E9D" w:rsidRPr="0029336E">
        <w:rPr>
          <w:sz w:val="24"/>
          <w:szCs w:val="24"/>
        </w:rPr>
        <w:t>prediction becomes supplementary to keep agents busy</w:t>
      </w:r>
      <w:r w:rsidR="0058237F" w:rsidRPr="0029336E">
        <w:rPr>
          <w:sz w:val="24"/>
          <w:szCs w:val="24"/>
        </w:rPr>
        <w:t xml:space="preserve"> enough</w:t>
      </w:r>
      <w:r w:rsidR="00D56E9D" w:rsidRPr="0029336E">
        <w:rPr>
          <w:sz w:val="24"/>
          <w:szCs w:val="24"/>
        </w:rPr>
        <w:t xml:space="preserve"> and satisfy the optimization goal.</w:t>
      </w:r>
      <w:r w:rsidR="00D16FF5" w:rsidRPr="0029336E">
        <w:rPr>
          <w:sz w:val="24"/>
          <w:szCs w:val="24"/>
        </w:rPr>
        <w:t xml:space="preserve"> </w:t>
      </w:r>
    </w:p>
    <w:p w:rsidR="00BC38DD" w:rsidRDefault="00BC38DD" w:rsidP="00EC609F">
      <w:pPr>
        <w:rPr>
          <w:sz w:val="24"/>
          <w:szCs w:val="24"/>
        </w:rPr>
      </w:pPr>
      <w:r>
        <w:rPr>
          <w:sz w:val="24"/>
          <w:szCs w:val="24"/>
        </w:rPr>
        <w:t>If</w:t>
      </w:r>
      <w:r w:rsidR="00D16FF5" w:rsidRPr="0029336E">
        <w:rPr>
          <w:sz w:val="24"/>
          <w:szCs w:val="24"/>
        </w:rPr>
        <w:t xml:space="preserve"> PR=1, the inbound chat sessions should be removed from the campaign</w:t>
      </w:r>
      <w:r w:rsidR="00445E1C" w:rsidRPr="0029336E">
        <w:rPr>
          <w:sz w:val="24"/>
          <w:szCs w:val="24"/>
        </w:rPr>
        <w:t>, consequently IP=0</w:t>
      </w:r>
      <w:r w:rsidR="00D16FF5" w:rsidRPr="0029336E">
        <w:rPr>
          <w:sz w:val="24"/>
          <w:szCs w:val="24"/>
        </w:rPr>
        <w:t xml:space="preserve">. </w:t>
      </w:r>
    </w:p>
    <w:p w:rsidR="00E46DB4" w:rsidRPr="0029336E" w:rsidRDefault="00D16FF5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If PR is between 0 and 1, </w:t>
      </w:r>
      <w:r w:rsidR="00BC38DD">
        <w:rPr>
          <w:sz w:val="24"/>
          <w:szCs w:val="24"/>
        </w:rPr>
        <w:t xml:space="preserve">the </w:t>
      </w:r>
      <w:r w:rsidRPr="0029336E">
        <w:rPr>
          <w:sz w:val="24"/>
          <w:szCs w:val="24"/>
        </w:rPr>
        <w:t>PA executes the following algorithm.</w:t>
      </w:r>
      <w:r w:rsidR="00775174" w:rsidRPr="0029336E">
        <w:rPr>
          <w:sz w:val="24"/>
          <w:szCs w:val="24"/>
        </w:rPr>
        <w:t xml:space="preserve"> </w:t>
      </w:r>
      <w:r w:rsidR="00BC38DD">
        <w:rPr>
          <w:sz w:val="24"/>
          <w:szCs w:val="24"/>
        </w:rPr>
        <w:t>F</w:t>
      </w:r>
      <w:r w:rsidR="00775174" w:rsidRPr="0029336E">
        <w:rPr>
          <w:sz w:val="24"/>
          <w:szCs w:val="24"/>
        </w:rPr>
        <w:t>irst, i</w:t>
      </w:r>
      <w:r w:rsidRPr="0029336E">
        <w:rPr>
          <w:sz w:val="24"/>
          <w:szCs w:val="24"/>
        </w:rPr>
        <w:t>t estimates the total optimal incomi</w:t>
      </w:r>
      <w:r w:rsidR="006C1BFB" w:rsidRPr="0029336E">
        <w:rPr>
          <w:sz w:val="24"/>
          <w:szCs w:val="24"/>
        </w:rPr>
        <w:t xml:space="preserve">ng chat rate (number of all chats per second) to the agent group. This rate includes both proactive and inbound chats. </w:t>
      </w:r>
      <w:r w:rsidRPr="0029336E">
        <w:rPr>
          <w:sz w:val="24"/>
          <w:szCs w:val="24"/>
        </w:rPr>
        <w:t xml:space="preserve"> </w:t>
      </w:r>
      <w:r w:rsidR="00BC38DD">
        <w:rPr>
          <w:sz w:val="24"/>
          <w:szCs w:val="24"/>
        </w:rPr>
        <w:t>Next,</w:t>
      </w:r>
      <w:r w:rsidR="006C1BFB" w:rsidRPr="0029336E">
        <w:rPr>
          <w:sz w:val="24"/>
          <w:szCs w:val="24"/>
        </w:rPr>
        <w:t xml:space="preserve"> the portion of </w:t>
      </w:r>
      <w:r w:rsidRPr="0029336E">
        <w:rPr>
          <w:sz w:val="24"/>
          <w:szCs w:val="24"/>
        </w:rPr>
        <w:t>IAR</w:t>
      </w:r>
      <w:r w:rsidR="006C1BFB" w:rsidRPr="0029336E">
        <w:rPr>
          <w:sz w:val="24"/>
          <w:szCs w:val="24"/>
        </w:rPr>
        <w:t xml:space="preserve"> in this total rate is calculated. If IAR has </w:t>
      </w:r>
      <w:r w:rsidR="00574629" w:rsidRPr="0029336E">
        <w:rPr>
          <w:sz w:val="24"/>
          <w:szCs w:val="24"/>
        </w:rPr>
        <w:t>greater</w:t>
      </w:r>
      <w:r w:rsidR="007B4BD3" w:rsidRPr="0029336E">
        <w:rPr>
          <w:sz w:val="24"/>
          <w:szCs w:val="24"/>
        </w:rPr>
        <w:t xml:space="preserve"> than 1-PR portion</w:t>
      </w:r>
      <w:r w:rsidR="00BC38DD">
        <w:rPr>
          <w:sz w:val="24"/>
          <w:szCs w:val="24"/>
        </w:rPr>
        <w:t>,</w:t>
      </w:r>
      <w:r w:rsidR="007B4BD3" w:rsidRPr="0029336E">
        <w:rPr>
          <w:sz w:val="24"/>
          <w:szCs w:val="24"/>
        </w:rPr>
        <w:t xml:space="preserve"> then</w:t>
      </w:r>
      <w:r w:rsidRPr="0029336E">
        <w:rPr>
          <w:sz w:val="24"/>
          <w:szCs w:val="24"/>
        </w:rPr>
        <w:t xml:space="preserve"> </w:t>
      </w:r>
      <w:r w:rsidR="00445E1C" w:rsidRPr="0029336E">
        <w:rPr>
          <w:sz w:val="24"/>
          <w:szCs w:val="24"/>
        </w:rPr>
        <w:t>the inbound traffic should be</w:t>
      </w:r>
      <w:r w:rsidR="007B4BD3" w:rsidRPr="0029336E">
        <w:rPr>
          <w:sz w:val="24"/>
          <w:szCs w:val="24"/>
        </w:rPr>
        <w:t xml:space="preserve"> reduced to meet the requirement </w:t>
      </w:r>
      <w:r w:rsidR="00A659E8" w:rsidRPr="0029336E">
        <w:rPr>
          <w:sz w:val="24"/>
          <w:szCs w:val="24"/>
        </w:rPr>
        <w:t xml:space="preserve">of </w:t>
      </w:r>
      <w:r w:rsidR="00BC38DD">
        <w:rPr>
          <w:sz w:val="24"/>
          <w:szCs w:val="24"/>
        </w:rPr>
        <w:t>the</w:t>
      </w:r>
      <w:r w:rsidR="007B4BD3" w:rsidRPr="0029336E">
        <w:rPr>
          <w:sz w:val="24"/>
          <w:szCs w:val="24"/>
        </w:rPr>
        <w:t xml:space="preserve"> proactive chat flow portion specified in </w:t>
      </w:r>
      <w:r w:rsidR="00BC38DD">
        <w:rPr>
          <w:sz w:val="24"/>
          <w:szCs w:val="24"/>
        </w:rPr>
        <w:t xml:space="preserve">the </w:t>
      </w:r>
      <w:r w:rsidR="007B4BD3" w:rsidRPr="0029336E">
        <w:rPr>
          <w:sz w:val="24"/>
          <w:szCs w:val="24"/>
        </w:rPr>
        <w:t>PR parameter.</w:t>
      </w:r>
      <w:r w:rsidR="00EE1AEA" w:rsidRPr="0029336E">
        <w:rPr>
          <w:sz w:val="24"/>
          <w:szCs w:val="24"/>
        </w:rPr>
        <w:t xml:space="preserve"> IP output will indicate which portion of the IAR should be left for the near future. </w:t>
      </w:r>
    </w:p>
    <w:p w:rsidR="00186BE1" w:rsidRPr="0029336E" w:rsidRDefault="00EE1AEA" w:rsidP="00EC609F">
      <w:pPr>
        <w:rPr>
          <w:sz w:val="24"/>
          <w:szCs w:val="24"/>
        </w:rPr>
      </w:pPr>
      <w:r w:rsidRPr="0029336E">
        <w:rPr>
          <w:sz w:val="24"/>
          <w:szCs w:val="24"/>
        </w:rPr>
        <w:t xml:space="preserve">Inbound traffic control does not have an immediate effect. It takes some time for the system to move towards a steady state. </w:t>
      </w:r>
      <w:r w:rsidR="00BC38DD">
        <w:rPr>
          <w:sz w:val="24"/>
          <w:szCs w:val="24"/>
        </w:rPr>
        <w:t>Genesys does not recommend that you</w:t>
      </w:r>
      <w:r w:rsidRPr="0029336E">
        <w:rPr>
          <w:sz w:val="24"/>
          <w:szCs w:val="24"/>
        </w:rPr>
        <w:t xml:space="preserve"> change</w:t>
      </w:r>
      <w:r w:rsidR="00BC38DD">
        <w:rPr>
          <w:sz w:val="24"/>
          <w:szCs w:val="24"/>
        </w:rPr>
        <w:t xml:space="preserve"> the</w:t>
      </w:r>
      <w:r w:rsidRPr="0029336E">
        <w:rPr>
          <w:sz w:val="24"/>
          <w:szCs w:val="24"/>
        </w:rPr>
        <w:t xml:space="preserve"> PR input parameter too often. Ideally</w:t>
      </w:r>
      <w:r w:rsidR="00BC38DD">
        <w:rPr>
          <w:sz w:val="24"/>
          <w:szCs w:val="24"/>
        </w:rPr>
        <w:t>,</w:t>
      </w:r>
      <w:r w:rsidRPr="0029336E">
        <w:rPr>
          <w:sz w:val="24"/>
          <w:szCs w:val="24"/>
        </w:rPr>
        <w:t xml:space="preserve"> it should be the same </w:t>
      </w:r>
      <w:r w:rsidR="00BC38DD">
        <w:rPr>
          <w:sz w:val="24"/>
          <w:szCs w:val="24"/>
        </w:rPr>
        <w:t>for</w:t>
      </w:r>
      <w:r w:rsidRPr="0029336E">
        <w:rPr>
          <w:sz w:val="24"/>
          <w:szCs w:val="24"/>
        </w:rPr>
        <w:t xml:space="preserve"> several hours.</w:t>
      </w:r>
    </w:p>
    <w:sectPr w:rsidR="00186BE1" w:rsidRPr="0029336E" w:rsidSect="00EE7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5E84"/>
    <w:multiLevelType w:val="hybridMultilevel"/>
    <w:tmpl w:val="D24E8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F57"/>
    <w:multiLevelType w:val="hybridMultilevel"/>
    <w:tmpl w:val="F56CB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4C2"/>
    <w:multiLevelType w:val="hybridMultilevel"/>
    <w:tmpl w:val="193A2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C6123"/>
    <w:multiLevelType w:val="hybridMultilevel"/>
    <w:tmpl w:val="9B569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2CF7"/>
    <w:multiLevelType w:val="hybridMultilevel"/>
    <w:tmpl w:val="BEBCA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F66B4"/>
    <w:multiLevelType w:val="hybridMultilevel"/>
    <w:tmpl w:val="4AB6B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5BA6"/>
    <w:multiLevelType w:val="multilevel"/>
    <w:tmpl w:val="0E6C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09F"/>
    <w:rsid w:val="00041ECD"/>
    <w:rsid w:val="00093814"/>
    <w:rsid w:val="00097CBA"/>
    <w:rsid w:val="000C6BC4"/>
    <w:rsid w:val="00122041"/>
    <w:rsid w:val="00125E93"/>
    <w:rsid w:val="001561A5"/>
    <w:rsid w:val="00157B89"/>
    <w:rsid w:val="00174582"/>
    <w:rsid w:val="00174E30"/>
    <w:rsid w:val="001778BC"/>
    <w:rsid w:val="00183EEA"/>
    <w:rsid w:val="00186BE1"/>
    <w:rsid w:val="001950EC"/>
    <w:rsid w:val="001971DD"/>
    <w:rsid w:val="001A2F9A"/>
    <w:rsid w:val="001A7163"/>
    <w:rsid w:val="001B42EC"/>
    <w:rsid w:val="001B6370"/>
    <w:rsid w:val="001B655B"/>
    <w:rsid w:val="001C30CD"/>
    <w:rsid w:val="001D613A"/>
    <w:rsid w:val="001F359D"/>
    <w:rsid w:val="0021279E"/>
    <w:rsid w:val="00246C20"/>
    <w:rsid w:val="00251680"/>
    <w:rsid w:val="0029336E"/>
    <w:rsid w:val="002F00C9"/>
    <w:rsid w:val="002F6C52"/>
    <w:rsid w:val="00321C6D"/>
    <w:rsid w:val="00327EF2"/>
    <w:rsid w:val="00333848"/>
    <w:rsid w:val="00341D0C"/>
    <w:rsid w:val="003644F7"/>
    <w:rsid w:val="00374B5E"/>
    <w:rsid w:val="003834D5"/>
    <w:rsid w:val="003A1648"/>
    <w:rsid w:val="003A6CAB"/>
    <w:rsid w:val="003A6F72"/>
    <w:rsid w:val="003C2A6F"/>
    <w:rsid w:val="003C2DC6"/>
    <w:rsid w:val="003C30C3"/>
    <w:rsid w:val="003C6463"/>
    <w:rsid w:val="003F57CE"/>
    <w:rsid w:val="00401EEC"/>
    <w:rsid w:val="00414D14"/>
    <w:rsid w:val="00445E1C"/>
    <w:rsid w:val="00450E71"/>
    <w:rsid w:val="00452633"/>
    <w:rsid w:val="004763AE"/>
    <w:rsid w:val="004C69A9"/>
    <w:rsid w:val="004D3723"/>
    <w:rsid w:val="004E5686"/>
    <w:rsid w:val="004E572B"/>
    <w:rsid w:val="004F13AA"/>
    <w:rsid w:val="00500D4E"/>
    <w:rsid w:val="005114E7"/>
    <w:rsid w:val="00514C92"/>
    <w:rsid w:val="0055013B"/>
    <w:rsid w:val="00552044"/>
    <w:rsid w:val="00567E53"/>
    <w:rsid w:val="00574629"/>
    <w:rsid w:val="0058237F"/>
    <w:rsid w:val="00590675"/>
    <w:rsid w:val="005D643D"/>
    <w:rsid w:val="00675CBF"/>
    <w:rsid w:val="00690B95"/>
    <w:rsid w:val="00695592"/>
    <w:rsid w:val="006C1BFB"/>
    <w:rsid w:val="006C28DA"/>
    <w:rsid w:val="006C4262"/>
    <w:rsid w:val="006E43E3"/>
    <w:rsid w:val="00726F5C"/>
    <w:rsid w:val="00732C4F"/>
    <w:rsid w:val="007375AF"/>
    <w:rsid w:val="00755826"/>
    <w:rsid w:val="00775174"/>
    <w:rsid w:val="0079044F"/>
    <w:rsid w:val="007A356A"/>
    <w:rsid w:val="007B4BD3"/>
    <w:rsid w:val="007D30EC"/>
    <w:rsid w:val="007F10B1"/>
    <w:rsid w:val="007F1BA7"/>
    <w:rsid w:val="0084495B"/>
    <w:rsid w:val="008452DB"/>
    <w:rsid w:val="008470EC"/>
    <w:rsid w:val="00877B15"/>
    <w:rsid w:val="008922C7"/>
    <w:rsid w:val="008B11CF"/>
    <w:rsid w:val="008B1843"/>
    <w:rsid w:val="008B4D9D"/>
    <w:rsid w:val="008C6F76"/>
    <w:rsid w:val="0095528C"/>
    <w:rsid w:val="00957905"/>
    <w:rsid w:val="00963686"/>
    <w:rsid w:val="009651FB"/>
    <w:rsid w:val="0097612C"/>
    <w:rsid w:val="00985ABA"/>
    <w:rsid w:val="00997EA9"/>
    <w:rsid w:val="009A75AF"/>
    <w:rsid w:val="009C0024"/>
    <w:rsid w:val="009C3729"/>
    <w:rsid w:val="009C778D"/>
    <w:rsid w:val="009D46C4"/>
    <w:rsid w:val="009E70A2"/>
    <w:rsid w:val="00A20E60"/>
    <w:rsid w:val="00A50FBA"/>
    <w:rsid w:val="00A568D7"/>
    <w:rsid w:val="00A659E8"/>
    <w:rsid w:val="00AA3283"/>
    <w:rsid w:val="00B21FD6"/>
    <w:rsid w:val="00B30BCA"/>
    <w:rsid w:val="00B522DC"/>
    <w:rsid w:val="00B61AB2"/>
    <w:rsid w:val="00B67EC8"/>
    <w:rsid w:val="00BB31AD"/>
    <w:rsid w:val="00BC38DD"/>
    <w:rsid w:val="00BD0903"/>
    <w:rsid w:val="00BD2715"/>
    <w:rsid w:val="00BF277D"/>
    <w:rsid w:val="00C03E3A"/>
    <w:rsid w:val="00C16576"/>
    <w:rsid w:val="00C324DA"/>
    <w:rsid w:val="00C5338D"/>
    <w:rsid w:val="00C57A70"/>
    <w:rsid w:val="00C727CA"/>
    <w:rsid w:val="00CA6C08"/>
    <w:rsid w:val="00CD3BBC"/>
    <w:rsid w:val="00CE23F6"/>
    <w:rsid w:val="00CF117A"/>
    <w:rsid w:val="00CF4517"/>
    <w:rsid w:val="00D16FF5"/>
    <w:rsid w:val="00D2798C"/>
    <w:rsid w:val="00D344C2"/>
    <w:rsid w:val="00D34994"/>
    <w:rsid w:val="00D56E9D"/>
    <w:rsid w:val="00D7639F"/>
    <w:rsid w:val="00D81203"/>
    <w:rsid w:val="00D8670E"/>
    <w:rsid w:val="00D9672E"/>
    <w:rsid w:val="00D97A66"/>
    <w:rsid w:val="00DA460B"/>
    <w:rsid w:val="00DA64A3"/>
    <w:rsid w:val="00DC0369"/>
    <w:rsid w:val="00DC67E3"/>
    <w:rsid w:val="00E038A2"/>
    <w:rsid w:val="00E46DB4"/>
    <w:rsid w:val="00E53825"/>
    <w:rsid w:val="00E865EE"/>
    <w:rsid w:val="00E87985"/>
    <w:rsid w:val="00EA433F"/>
    <w:rsid w:val="00EC609F"/>
    <w:rsid w:val="00ED4C06"/>
    <w:rsid w:val="00ED5D86"/>
    <w:rsid w:val="00EE1AEA"/>
    <w:rsid w:val="00EE7741"/>
    <w:rsid w:val="00EF6CD7"/>
    <w:rsid w:val="00F1406D"/>
    <w:rsid w:val="00F14D53"/>
    <w:rsid w:val="00F232D0"/>
    <w:rsid w:val="00F321F6"/>
    <w:rsid w:val="00F37AA6"/>
    <w:rsid w:val="00F4576F"/>
    <w:rsid w:val="00F62671"/>
    <w:rsid w:val="00F77CA5"/>
    <w:rsid w:val="00F974F3"/>
    <w:rsid w:val="00FA773D"/>
    <w:rsid w:val="00FC30F5"/>
    <w:rsid w:val="00FF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41"/>
  </w:style>
  <w:style w:type="paragraph" w:styleId="Heading1">
    <w:name w:val="heading 1"/>
    <w:basedOn w:val="Normal"/>
    <w:next w:val="Normal"/>
    <w:link w:val="Heading1Char"/>
    <w:uiPriority w:val="9"/>
    <w:qFormat/>
    <w:rsid w:val="00EC6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C60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6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Normal"/>
    <w:rsid w:val="005906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">
    <w:name w:val="translation"/>
    <w:basedOn w:val="DefaultParagraphFont"/>
    <w:rsid w:val="00590675"/>
  </w:style>
  <w:style w:type="paragraph" w:styleId="BalloonText">
    <w:name w:val="Balloon Text"/>
    <w:basedOn w:val="Normal"/>
    <w:link w:val="BalloonTextChar"/>
    <w:uiPriority w:val="99"/>
    <w:semiHidden/>
    <w:unhideWhenUsed/>
    <w:rsid w:val="001B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7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21C6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A43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8" w:color="D4D4D4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ingvo-online.ru/ru/Search/Translate/GlossaryItemExtraInfo?text=%d0%be%d0%b1%d1%81%d1%82%d0%be%d1%8f%d1%82%d0%b5%d0%bb%d1%8c%d1%81%d1%82%d0%b2%d0%b0&amp;translation=circumstances&amp;srcLang=ru&amp;destLang=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Genesys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Genesys</dc:creator>
  <cp:lastModifiedBy>jumunn</cp:lastModifiedBy>
  <cp:revision>39</cp:revision>
  <dcterms:created xsi:type="dcterms:W3CDTF">2014-07-11T17:12:00Z</dcterms:created>
  <dcterms:modified xsi:type="dcterms:W3CDTF">2014-08-21T14:02:00Z</dcterms:modified>
</cp:coreProperties>
</file>